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24D7AFA3" w:rsidR="001B2521" w:rsidRPr="0035152A" w:rsidRDefault="00672421" w:rsidP="0034585C">
      <w:pPr>
        <w:spacing w:line="276" w:lineRule="auto"/>
        <w:jc w:val="both"/>
        <w:rPr>
          <w:rFonts w:asciiTheme="minorHAnsi" w:hAnsiTheme="minorHAnsi"/>
          <w:b/>
        </w:rPr>
      </w:pPr>
      <w:r>
        <w:rPr>
          <w:rFonts w:asciiTheme="minorHAnsi" w:hAnsiTheme="minorHAnsi"/>
        </w:rPr>
        <w:t xml:space="preserve">                                                                                                                                                        </w:t>
      </w:r>
      <w:r w:rsidRPr="0035152A">
        <w:rPr>
          <w:rFonts w:asciiTheme="minorHAnsi" w:hAnsiTheme="minorHAnsi"/>
          <w:b/>
        </w:rPr>
        <w:t>146/03.10.2022</w:t>
      </w: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FE5A675"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p>
    <w:p w14:paraId="582FB80F" w14:textId="39B50478" w:rsidR="00310AC5" w:rsidRDefault="00310AC5" w:rsidP="00605EC4">
      <w:pPr>
        <w:spacing w:line="276" w:lineRule="auto"/>
        <w:jc w:val="center"/>
        <w:rPr>
          <w:rFonts w:asciiTheme="minorHAnsi" w:eastAsia="Calibri" w:hAnsiTheme="minorHAnsi"/>
          <w:b/>
          <w:sz w:val="48"/>
          <w:szCs w:val="48"/>
        </w:rPr>
      </w:pPr>
    </w:p>
    <w:p w14:paraId="70795472" w14:textId="77777777" w:rsidR="00310AC5" w:rsidRDefault="00310AC5" w:rsidP="00605EC4">
      <w:pPr>
        <w:spacing w:line="276" w:lineRule="auto"/>
        <w:jc w:val="center"/>
        <w:rPr>
          <w:rFonts w:asciiTheme="minorHAnsi" w:eastAsia="Calibri" w:hAnsiTheme="minorHAnsi"/>
          <w:b/>
          <w:sz w:val="48"/>
          <w:szCs w:val="48"/>
        </w:rPr>
      </w:pPr>
    </w:p>
    <w:p w14:paraId="2ACD9DFB" w14:textId="26521292" w:rsidR="009C648D" w:rsidRPr="00605EC4" w:rsidRDefault="009C648D" w:rsidP="009C648D">
      <w:pPr>
        <w:spacing w:line="276" w:lineRule="auto"/>
        <w:jc w:val="center"/>
        <w:rPr>
          <w:rFonts w:asciiTheme="minorHAnsi" w:eastAsia="Calibri" w:hAnsiTheme="minorHAnsi"/>
          <w:b/>
          <w:sz w:val="48"/>
          <w:szCs w:val="48"/>
        </w:rPr>
        <w:sectPr w:rsidR="009C648D" w:rsidRPr="00605EC4">
          <w:headerReference w:type="default" r:id="rId8"/>
          <w:footerReference w:type="even" r:id="rId9"/>
          <w:footerReference w:type="default" r:id="rId10"/>
          <w:pgSz w:w="12240" w:h="15840"/>
          <w:pgMar w:top="1720" w:right="940" w:bottom="280" w:left="1300" w:header="427" w:footer="861" w:gutter="0"/>
          <w:pgNumType w:start="1"/>
          <w:cols w:space="720"/>
        </w:sectPr>
      </w:pPr>
      <w:r>
        <w:rPr>
          <w:rFonts w:asciiTheme="minorHAnsi" w:eastAsia="Calibri" w:hAnsiTheme="minorHAnsi"/>
          <w:b/>
          <w:sz w:val="48"/>
          <w:szCs w:val="48"/>
        </w:rPr>
        <w:t xml:space="preserve">Versiunea nr.  </w:t>
      </w:r>
      <w:r w:rsidR="00D327A5">
        <w:rPr>
          <w:rFonts w:asciiTheme="minorHAnsi" w:eastAsia="Calibri" w:hAnsiTheme="minorHAnsi"/>
          <w:b/>
          <w:sz w:val="48"/>
          <w:szCs w:val="48"/>
        </w:rPr>
        <w:t>1/2022</w:t>
      </w:r>
    </w:p>
    <w:p w14:paraId="13C47425" w14:textId="77777777" w:rsidR="008E4ED5" w:rsidRPr="00E46D73" w:rsidRDefault="008E4ED5" w:rsidP="008E4ED5">
      <w:pPr>
        <w:spacing w:line="276" w:lineRule="auto"/>
        <w:jc w:val="both"/>
      </w:pPr>
    </w:p>
    <w:p w14:paraId="72A85940" w14:textId="77777777" w:rsidR="008E4ED5" w:rsidRPr="00E46D73" w:rsidRDefault="008E4ED5" w:rsidP="008E4ED5">
      <w:pPr>
        <w:spacing w:line="276" w:lineRule="auto"/>
        <w:jc w:val="both"/>
      </w:pPr>
    </w:p>
    <w:p w14:paraId="3F74D3BA" w14:textId="77777777" w:rsidR="008E4ED5" w:rsidRPr="00E46D73" w:rsidRDefault="008E4ED5" w:rsidP="008E4ED5">
      <w:pPr>
        <w:spacing w:line="276" w:lineRule="auto"/>
        <w:ind w:firstLine="720"/>
        <w:jc w:val="center"/>
        <w:rPr>
          <w:rFonts w:eastAsia="Calibri"/>
          <w:b/>
        </w:rPr>
      </w:pPr>
      <w:r w:rsidRPr="00E46D73">
        <w:rPr>
          <w:rFonts w:eastAsia="Calibri"/>
          <w:b/>
        </w:rPr>
        <w:t>PROCEDURĂ DE EVALUARE ŞI SELECŢIE A</w:t>
      </w:r>
    </w:p>
    <w:p w14:paraId="7FEB5A90" w14:textId="77777777" w:rsidR="008E4ED5" w:rsidRPr="00E46D73" w:rsidRDefault="008E4ED5" w:rsidP="008E4ED5">
      <w:pPr>
        <w:spacing w:line="276" w:lineRule="auto"/>
        <w:jc w:val="center"/>
        <w:rPr>
          <w:b/>
        </w:rPr>
      </w:pPr>
    </w:p>
    <w:p w14:paraId="02FE37E8" w14:textId="77777777" w:rsidR="008E4ED5" w:rsidRPr="00E46D73" w:rsidRDefault="008E4ED5" w:rsidP="008E4ED5">
      <w:pPr>
        <w:spacing w:line="276" w:lineRule="auto"/>
        <w:jc w:val="center"/>
        <w:rPr>
          <w:rFonts w:eastAsia="Calibri"/>
          <w:b/>
        </w:rPr>
      </w:pPr>
      <w:r w:rsidRPr="00E46D73">
        <w:rPr>
          <w:rFonts w:eastAsia="Calibri"/>
          <w:b/>
        </w:rPr>
        <w:t>PROIECTELOR</w:t>
      </w:r>
    </w:p>
    <w:p w14:paraId="6DB380D7" w14:textId="027D4722" w:rsidR="008E4ED5" w:rsidRDefault="008E4ED5" w:rsidP="008E4ED5">
      <w:pPr>
        <w:spacing w:line="276" w:lineRule="auto"/>
        <w:jc w:val="center"/>
        <w:rPr>
          <w:rFonts w:eastAsia="Calibri"/>
          <w:b/>
        </w:rPr>
      </w:pPr>
      <w:r w:rsidRPr="00E46D73">
        <w:rPr>
          <w:rFonts w:eastAsia="Calibri"/>
          <w:b/>
        </w:rPr>
        <w:t>Versiunea nr.  1/202</w:t>
      </w:r>
      <w:r w:rsidR="007C4246">
        <w:rPr>
          <w:rFonts w:eastAsia="Calibri"/>
          <w:b/>
        </w:rPr>
        <w:t>2</w:t>
      </w:r>
    </w:p>
    <w:p w14:paraId="1A62B5D7" w14:textId="77777777" w:rsidR="008E4ED5" w:rsidRDefault="008E4ED5" w:rsidP="008E4ED5">
      <w:pPr>
        <w:spacing w:line="276" w:lineRule="auto"/>
        <w:jc w:val="center"/>
        <w:rPr>
          <w:rFonts w:eastAsia="Calibri"/>
          <w:b/>
        </w:rPr>
      </w:pPr>
    </w:p>
    <w:p w14:paraId="57E6BBB7" w14:textId="77777777" w:rsidR="008E4ED5" w:rsidRDefault="008E4ED5" w:rsidP="008E4ED5">
      <w:pPr>
        <w:spacing w:line="276" w:lineRule="auto"/>
        <w:jc w:val="center"/>
        <w:rPr>
          <w:rFonts w:eastAsia="Calibri"/>
          <w:b/>
        </w:rPr>
      </w:pPr>
    </w:p>
    <w:p w14:paraId="49BC47AD" w14:textId="77777777" w:rsidR="008E4ED5" w:rsidRDefault="008E4ED5" w:rsidP="008E4ED5">
      <w:pPr>
        <w:spacing w:line="276" w:lineRule="auto"/>
        <w:jc w:val="center"/>
        <w:rPr>
          <w:rFonts w:eastAsia="Calibri"/>
          <w:b/>
        </w:rPr>
      </w:pPr>
    </w:p>
    <w:p w14:paraId="57169CC6" w14:textId="7DEC10DD" w:rsidR="008E4ED5" w:rsidRPr="002977C9" w:rsidRDefault="008E4ED5" w:rsidP="008E4ED5">
      <w:pPr>
        <w:spacing w:line="276" w:lineRule="auto"/>
        <w:jc w:val="center"/>
        <w:rPr>
          <w:rFonts w:eastAsia="Calibri"/>
          <w:b/>
        </w:rPr>
      </w:pPr>
      <w:r w:rsidRPr="002977C9">
        <w:rPr>
          <w:b/>
          <w:bCs/>
          <w:lang w:eastAsia="fr-FR"/>
        </w:rPr>
        <w:t>Masura M2/6A “</w:t>
      </w:r>
      <w:r w:rsidR="00E30288">
        <w:rPr>
          <w:b/>
        </w:rPr>
        <w:t>INCURAJAREA ACTIVITATILOR NON-AGRICOLE</w:t>
      </w:r>
      <w:r w:rsidRPr="002977C9">
        <w:rPr>
          <w:b/>
          <w:bCs/>
          <w:lang w:eastAsia="fr-FR"/>
        </w:rPr>
        <w:t>”</w:t>
      </w:r>
    </w:p>
    <w:p w14:paraId="19894B79" w14:textId="77777777" w:rsidR="008E4ED5" w:rsidRDefault="008E4ED5" w:rsidP="008E4ED5">
      <w:pPr>
        <w:spacing w:line="276" w:lineRule="auto"/>
        <w:jc w:val="center"/>
        <w:rPr>
          <w:rFonts w:eastAsia="Calibri"/>
          <w:b/>
        </w:rPr>
      </w:pPr>
    </w:p>
    <w:p w14:paraId="432117E1" w14:textId="77777777" w:rsidR="008E4ED5" w:rsidRPr="006F0366" w:rsidRDefault="008E4ED5" w:rsidP="008E4ED5">
      <w:pPr>
        <w:spacing w:line="276" w:lineRule="auto"/>
        <w:jc w:val="center"/>
        <w:rPr>
          <w:rFonts w:eastAsia="Calibri"/>
          <w:b/>
        </w:rPr>
      </w:pPr>
      <w:r w:rsidRPr="006F0366">
        <w:rPr>
          <w:rFonts w:eastAsia="Calibri"/>
          <w:b/>
        </w:rPr>
        <w:t>Tabel cu termenele aferente activitatilor prevazute in cadrul</w:t>
      </w:r>
    </w:p>
    <w:p w14:paraId="679DF20C" w14:textId="77777777" w:rsidR="008E4ED5" w:rsidRPr="006F0366" w:rsidRDefault="008E4ED5" w:rsidP="008E4ED5">
      <w:pPr>
        <w:spacing w:line="276" w:lineRule="auto"/>
        <w:jc w:val="center"/>
        <w:rPr>
          <w:rFonts w:eastAsia="Calibri"/>
          <w:b/>
        </w:rPr>
      </w:pPr>
      <w:r w:rsidRPr="006F0366">
        <w:rPr>
          <w:rFonts w:eastAsia="Calibri"/>
          <w:b/>
        </w:rPr>
        <w:t>Procedurii de evaluare si selectie a proiectelor</w:t>
      </w:r>
    </w:p>
    <w:p w14:paraId="315B91FF" w14:textId="77777777" w:rsidR="008E4ED5" w:rsidRPr="006F0366" w:rsidRDefault="008E4ED5" w:rsidP="008E4ED5">
      <w:pPr>
        <w:spacing w:line="276" w:lineRule="auto"/>
        <w:jc w:val="center"/>
        <w:rPr>
          <w:rFonts w:eastAsia="Calibri"/>
          <w:b/>
        </w:rPr>
      </w:pPr>
    </w:p>
    <w:p w14:paraId="20FCC319" w14:textId="77777777" w:rsidR="008E4ED5" w:rsidRPr="006F0366" w:rsidRDefault="008E4ED5" w:rsidP="008E4ED5">
      <w:pPr>
        <w:spacing w:line="276" w:lineRule="auto"/>
        <w:jc w:val="center"/>
        <w:rPr>
          <w:rFonts w:eastAsia="Calibri"/>
          <w:b/>
        </w:rPr>
      </w:pPr>
    </w:p>
    <w:tbl>
      <w:tblPr>
        <w:tblStyle w:val="TableGrid0"/>
        <w:tblW w:w="10915" w:type="dxa"/>
        <w:tblInd w:w="-459" w:type="dxa"/>
        <w:tblLook w:val="04A0" w:firstRow="1" w:lastRow="0" w:firstColumn="1" w:lastColumn="0" w:noHBand="0" w:noVBand="1"/>
      </w:tblPr>
      <w:tblGrid>
        <w:gridCol w:w="1134"/>
        <w:gridCol w:w="4536"/>
        <w:gridCol w:w="5245"/>
      </w:tblGrid>
      <w:tr w:rsidR="008E4ED5" w:rsidRPr="00A94E4D" w14:paraId="0C462DFA" w14:textId="77777777" w:rsidTr="00310AC5">
        <w:trPr>
          <w:trHeight w:val="610"/>
        </w:trPr>
        <w:tc>
          <w:tcPr>
            <w:tcW w:w="1134" w:type="dxa"/>
            <w:tcBorders>
              <w:top w:val="single" w:sz="4" w:space="0" w:color="auto"/>
              <w:left w:val="single" w:sz="4" w:space="0" w:color="auto"/>
              <w:bottom w:val="single" w:sz="4" w:space="0" w:color="auto"/>
              <w:right w:val="single" w:sz="4" w:space="0" w:color="auto"/>
            </w:tcBorders>
            <w:hideMark/>
          </w:tcPr>
          <w:p w14:paraId="1BD5594C" w14:textId="77777777" w:rsidR="008E4ED5" w:rsidRPr="00A94E4D" w:rsidRDefault="008E4ED5" w:rsidP="00310AC5">
            <w:pPr>
              <w:jc w:val="center"/>
              <w:rPr>
                <w:rFonts w:eastAsia="Calibri"/>
                <w:b/>
                <w:sz w:val="22"/>
                <w:szCs w:val="22"/>
              </w:rPr>
            </w:pPr>
            <w:r w:rsidRPr="00A94E4D">
              <w:rPr>
                <w:rFonts w:eastAsia="Calibri"/>
                <w:b/>
                <w:sz w:val="22"/>
                <w:szCs w:val="22"/>
              </w:rPr>
              <w:t>Nr. crt</w:t>
            </w:r>
          </w:p>
        </w:tc>
        <w:tc>
          <w:tcPr>
            <w:tcW w:w="4536" w:type="dxa"/>
            <w:tcBorders>
              <w:top w:val="single" w:sz="4" w:space="0" w:color="auto"/>
              <w:left w:val="single" w:sz="4" w:space="0" w:color="auto"/>
              <w:bottom w:val="single" w:sz="4" w:space="0" w:color="auto"/>
              <w:right w:val="single" w:sz="4" w:space="0" w:color="auto"/>
            </w:tcBorders>
            <w:hideMark/>
          </w:tcPr>
          <w:p w14:paraId="62CF6976" w14:textId="77777777" w:rsidR="008E4ED5" w:rsidRPr="00A94E4D" w:rsidRDefault="008E4ED5" w:rsidP="00310AC5">
            <w:pPr>
              <w:jc w:val="center"/>
              <w:rPr>
                <w:rFonts w:eastAsia="Calibri"/>
                <w:b/>
                <w:sz w:val="22"/>
                <w:szCs w:val="22"/>
              </w:rPr>
            </w:pPr>
            <w:r w:rsidRPr="00A94E4D">
              <w:rPr>
                <w:rFonts w:eastAsia="Calibri"/>
                <w:b/>
                <w:sz w:val="22"/>
                <w:szCs w:val="22"/>
              </w:rPr>
              <w:t>Denumire activitate</w:t>
            </w:r>
          </w:p>
        </w:tc>
        <w:tc>
          <w:tcPr>
            <w:tcW w:w="5245" w:type="dxa"/>
            <w:tcBorders>
              <w:top w:val="single" w:sz="4" w:space="0" w:color="auto"/>
              <w:left w:val="single" w:sz="4" w:space="0" w:color="auto"/>
              <w:bottom w:val="single" w:sz="4" w:space="0" w:color="auto"/>
              <w:right w:val="single" w:sz="4" w:space="0" w:color="auto"/>
            </w:tcBorders>
            <w:hideMark/>
          </w:tcPr>
          <w:p w14:paraId="4A0DBE31" w14:textId="78A3F6FC" w:rsidR="008E4ED5" w:rsidRPr="00A94E4D" w:rsidRDefault="008E4ED5" w:rsidP="00310AC5">
            <w:pPr>
              <w:jc w:val="center"/>
              <w:rPr>
                <w:rFonts w:eastAsia="Calibri"/>
                <w:b/>
                <w:sz w:val="22"/>
                <w:szCs w:val="22"/>
              </w:rPr>
            </w:pPr>
            <w:r w:rsidRPr="00A94E4D">
              <w:rPr>
                <w:rFonts w:eastAsia="Calibri"/>
                <w:b/>
                <w:sz w:val="22"/>
                <w:szCs w:val="22"/>
              </w:rPr>
              <w:t xml:space="preserve">Masura </w:t>
            </w:r>
            <w:r w:rsidRPr="00A94E4D">
              <w:rPr>
                <w:b/>
                <w:bCs/>
                <w:sz w:val="22"/>
                <w:szCs w:val="22"/>
                <w:lang w:eastAsia="fr-FR"/>
              </w:rPr>
              <w:t>M</w:t>
            </w:r>
            <w:r w:rsidR="00E30288">
              <w:rPr>
                <w:b/>
                <w:bCs/>
                <w:sz w:val="22"/>
                <w:szCs w:val="22"/>
                <w:lang w:eastAsia="fr-FR"/>
              </w:rPr>
              <w:t>2/6</w:t>
            </w:r>
            <w:r w:rsidRPr="00A94E4D">
              <w:rPr>
                <w:b/>
                <w:bCs/>
                <w:sz w:val="22"/>
                <w:szCs w:val="22"/>
                <w:lang w:eastAsia="fr-FR"/>
              </w:rPr>
              <w:t>A “</w:t>
            </w:r>
            <w:r w:rsidR="00E30288" w:rsidRPr="00E30288">
              <w:rPr>
                <w:b/>
                <w:bCs/>
                <w:sz w:val="22"/>
                <w:szCs w:val="22"/>
                <w:lang w:eastAsia="fr-FR"/>
              </w:rPr>
              <w:t>INCURAJAREA ACTIVITATILOR NON-AGRICOLE</w:t>
            </w:r>
            <w:r w:rsidRPr="00A94E4D">
              <w:rPr>
                <w:b/>
                <w:bCs/>
                <w:sz w:val="22"/>
                <w:szCs w:val="22"/>
                <w:lang w:eastAsia="fr-FR"/>
              </w:rPr>
              <w:t>”</w:t>
            </w:r>
          </w:p>
        </w:tc>
      </w:tr>
      <w:tr w:rsidR="008E4ED5" w:rsidRPr="00A94E4D" w14:paraId="0BD5AF78" w14:textId="77777777" w:rsidTr="00310AC5">
        <w:trPr>
          <w:trHeight w:val="5346"/>
        </w:trPr>
        <w:tc>
          <w:tcPr>
            <w:tcW w:w="1134" w:type="dxa"/>
            <w:tcBorders>
              <w:top w:val="single" w:sz="4" w:space="0" w:color="auto"/>
              <w:left w:val="single" w:sz="4" w:space="0" w:color="auto"/>
              <w:bottom w:val="single" w:sz="4" w:space="0" w:color="auto"/>
              <w:right w:val="single" w:sz="4" w:space="0" w:color="auto"/>
            </w:tcBorders>
            <w:hideMark/>
          </w:tcPr>
          <w:p w14:paraId="7B5E90EE" w14:textId="77777777" w:rsidR="008E4ED5" w:rsidRPr="00A94E4D" w:rsidRDefault="008E4ED5" w:rsidP="00310AC5">
            <w:pPr>
              <w:jc w:val="center"/>
              <w:rPr>
                <w:rFonts w:eastAsia="Calibri"/>
                <w:b/>
                <w:sz w:val="22"/>
                <w:szCs w:val="22"/>
              </w:rPr>
            </w:pPr>
            <w:r w:rsidRPr="00A94E4D">
              <w:rPr>
                <w:rFonts w:eastAsia="Calibri"/>
                <w:b/>
                <w:sz w:val="22"/>
                <w:szCs w:val="22"/>
              </w:rPr>
              <w:t>1</w:t>
            </w:r>
          </w:p>
        </w:tc>
        <w:tc>
          <w:tcPr>
            <w:tcW w:w="4536" w:type="dxa"/>
            <w:tcBorders>
              <w:top w:val="single" w:sz="4" w:space="0" w:color="auto"/>
              <w:left w:val="single" w:sz="4" w:space="0" w:color="auto"/>
              <w:bottom w:val="single" w:sz="4" w:space="0" w:color="auto"/>
              <w:right w:val="single" w:sz="4" w:space="0" w:color="auto"/>
            </w:tcBorders>
            <w:hideMark/>
          </w:tcPr>
          <w:p w14:paraId="75EAF4BE" w14:textId="77777777" w:rsidR="008E4ED5" w:rsidRPr="00A94E4D" w:rsidRDefault="008E4ED5" w:rsidP="00310AC5">
            <w:pPr>
              <w:rPr>
                <w:rFonts w:eastAsia="Calibri"/>
                <w:b/>
                <w:sz w:val="22"/>
                <w:szCs w:val="22"/>
              </w:rPr>
            </w:pPr>
            <w:r w:rsidRPr="00A94E4D">
              <w:rPr>
                <w:rFonts w:eastAsia="Calibri"/>
                <w:b/>
                <w:sz w:val="22"/>
                <w:szCs w:val="22"/>
              </w:rPr>
              <w:t>Perioada de depunere a proiectelor</w:t>
            </w:r>
          </w:p>
        </w:tc>
        <w:tc>
          <w:tcPr>
            <w:tcW w:w="5245" w:type="dxa"/>
            <w:tcBorders>
              <w:top w:val="single" w:sz="4" w:space="0" w:color="auto"/>
              <w:left w:val="single" w:sz="4" w:space="0" w:color="auto"/>
              <w:bottom w:val="single" w:sz="4" w:space="0" w:color="auto"/>
              <w:right w:val="single" w:sz="4" w:space="0" w:color="auto"/>
            </w:tcBorders>
            <w:hideMark/>
          </w:tcPr>
          <w:p w14:paraId="51BC07A5" w14:textId="77777777" w:rsidR="008E4ED5" w:rsidRDefault="008E4ED5" w:rsidP="00310AC5">
            <w:pPr>
              <w:jc w:val="center"/>
              <w:rPr>
                <w:rFonts w:eastAsia="Calibri"/>
                <w:b/>
                <w:sz w:val="22"/>
                <w:szCs w:val="22"/>
              </w:rPr>
            </w:pPr>
          </w:p>
          <w:p w14:paraId="452D10C6" w14:textId="044DDD26" w:rsidR="008E4ED5" w:rsidRDefault="007C4246" w:rsidP="00310AC5">
            <w:pPr>
              <w:jc w:val="center"/>
              <w:rPr>
                <w:rFonts w:eastAsia="Calibri"/>
                <w:b/>
                <w:sz w:val="22"/>
                <w:szCs w:val="22"/>
              </w:rPr>
            </w:pPr>
            <w:r w:rsidRPr="007C4246">
              <w:rPr>
                <w:rFonts w:eastAsia="Calibri"/>
                <w:b/>
                <w:sz w:val="22"/>
                <w:szCs w:val="22"/>
              </w:rPr>
              <w:t>19</w:t>
            </w:r>
            <w:r w:rsidRPr="0035152A">
              <w:rPr>
                <w:rFonts w:eastAsia="Calibri"/>
                <w:b/>
                <w:sz w:val="22"/>
                <w:szCs w:val="22"/>
              </w:rPr>
              <w:t>.10.</w:t>
            </w:r>
            <w:r w:rsidR="00682BDD" w:rsidRPr="0035152A">
              <w:rPr>
                <w:rFonts w:eastAsia="Calibri"/>
                <w:b/>
                <w:sz w:val="22"/>
                <w:szCs w:val="22"/>
              </w:rPr>
              <w:t>2022</w:t>
            </w:r>
            <w:r>
              <w:rPr>
                <w:rFonts w:eastAsia="Calibri"/>
                <w:b/>
                <w:sz w:val="22"/>
                <w:szCs w:val="22"/>
              </w:rPr>
              <w:t xml:space="preserve">  </w:t>
            </w:r>
            <w:r w:rsidR="0019660A" w:rsidRPr="0035152A">
              <w:rPr>
                <w:rFonts w:eastAsia="Calibri"/>
                <w:b/>
                <w:sz w:val="22"/>
                <w:szCs w:val="22"/>
              </w:rPr>
              <w:t xml:space="preserve"> –</w:t>
            </w:r>
            <w:r>
              <w:rPr>
                <w:rFonts w:eastAsia="Calibri"/>
                <w:b/>
                <w:sz w:val="22"/>
                <w:szCs w:val="22"/>
              </w:rPr>
              <w:t xml:space="preserve">  </w:t>
            </w:r>
            <w:r w:rsidRPr="0035152A">
              <w:rPr>
                <w:rFonts w:eastAsia="Calibri"/>
                <w:b/>
                <w:sz w:val="22"/>
                <w:szCs w:val="22"/>
              </w:rPr>
              <w:t>17.11.</w:t>
            </w:r>
            <w:r w:rsidR="00682BDD" w:rsidRPr="0035152A">
              <w:rPr>
                <w:rFonts w:eastAsia="Calibri"/>
                <w:b/>
                <w:sz w:val="22"/>
                <w:szCs w:val="22"/>
              </w:rPr>
              <w:t>2022</w:t>
            </w:r>
          </w:p>
          <w:p w14:paraId="6CE94D39" w14:textId="77777777" w:rsidR="008E4ED5" w:rsidRPr="00A94E4D" w:rsidRDefault="008E4ED5" w:rsidP="00310AC5">
            <w:pPr>
              <w:jc w:val="center"/>
              <w:rPr>
                <w:rFonts w:eastAsia="Calibri"/>
                <w:b/>
                <w:sz w:val="22"/>
                <w:szCs w:val="22"/>
              </w:rPr>
            </w:pPr>
          </w:p>
          <w:p w14:paraId="4D4486FB" w14:textId="77777777" w:rsidR="008E4ED5" w:rsidRPr="00A94E4D" w:rsidRDefault="008E4ED5" w:rsidP="00310AC5">
            <w:pPr>
              <w:jc w:val="both"/>
              <w:rPr>
                <w:rFonts w:eastAsia="Arial"/>
                <w:b/>
                <w:sz w:val="22"/>
                <w:szCs w:val="22"/>
                <w:lang w:val="ro-RO"/>
              </w:rPr>
            </w:pPr>
            <w:r w:rsidRPr="00A94E4D">
              <w:rPr>
                <w:rFonts w:eastAsia="Arial"/>
                <w:b/>
                <w:sz w:val="22"/>
                <w:szCs w:val="22"/>
                <w:lang w:val="ro-RO"/>
              </w:rPr>
              <w:t>Apelul de selectie va dura 30 de zile calendaristice sau, daca valoarea proiectelor depuse este de cel putin 130% din valoarea alocarii sesiunii, se reduce perioada de 30 de zile calendaristice, dar nu mai putin de 5 zile lucratoare.</w:t>
            </w:r>
          </w:p>
          <w:p w14:paraId="58FB2E03" w14:textId="77777777" w:rsidR="008E4ED5" w:rsidRPr="00A94E4D" w:rsidRDefault="008E4ED5" w:rsidP="00310AC5">
            <w:pPr>
              <w:jc w:val="both"/>
              <w:rPr>
                <w:rFonts w:eastAsiaTheme="minorHAnsi"/>
                <w:sz w:val="22"/>
                <w:szCs w:val="22"/>
                <w:lang w:eastAsia="ro-RO"/>
              </w:rPr>
            </w:pPr>
            <w:r w:rsidRPr="00A94E4D">
              <w:rPr>
                <w:rFonts w:eastAsia="Arial"/>
                <w:b/>
                <w:sz w:val="22"/>
                <w:szCs w:val="22"/>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r w:rsidRPr="00A94E4D">
              <w:rPr>
                <w:rFonts w:eastAsia="Arial"/>
                <w:sz w:val="22"/>
                <w:szCs w:val="22"/>
                <w:lang w:val="ro-RO"/>
              </w:rPr>
              <w:t>.</w:t>
            </w:r>
          </w:p>
          <w:p w14:paraId="37211955" w14:textId="77777777" w:rsidR="008E4ED5" w:rsidRPr="00A94E4D" w:rsidRDefault="008E4ED5" w:rsidP="00310AC5">
            <w:pPr>
              <w:jc w:val="center"/>
              <w:rPr>
                <w:rFonts w:eastAsia="Calibri"/>
                <w:b/>
                <w:sz w:val="22"/>
                <w:szCs w:val="22"/>
              </w:rPr>
            </w:pPr>
          </w:p>
        </w:tc>
      </w:tr>
      <w:tr w:rsidR="008E4ED5" w:rsidRPr="00A94E4D" w14:paraId="2046985E" w14:textId="77777777" w:rsidTr="00310AC5">
        <w:tc>
          <w:tcPr>
            <w:tcW w:w="1134" w:type="dxa"/>
            <w:tcBorders>
              <w:top w:val="single" w:sz="4" w:space="0" w:color="auto"/>
              <w:left w:val="single" w:sz="4" w:space="0" w:color="auto"/>
              <w:bottom w:val="single" w:sz="4" w:space="0" w:color="auto"/>
              <w:right w:val="single" w:sz="4" w:space="0" w:color="auto"/>
            </w:tcBorders>
          </w:tcPr>
          <w:p w14:paraId="1FB93D0D" w14:textId="77777777" w:rsidR="008E4ED5" w:rsidRPr="00A94E4D" w:rsidRDefault="008E4ED5" w:rsidP="00310AC5">
            <w:pPr>
              <w:jc w:val="center"/>
              <w:rPr>
                <w:rFonts w:eastAsia="Calibri"/>
                <w:b/>
                <w:sz w:val="22"/>
                <w:szCs w:val="22"/>
              </w:rPr>
            </w:pPr>
            <w:r w:rsidRPr="00A94E4D">
              <w:rPr>
                <w:rFonts w:eastAsia="Calibri"/>
                <w:b/>
                <w:sz w:val="22"/>
                <w:szCs w:val="22"/>
              </w:rPr>
              <w:t>2</w:t>
            </w:r>
          </w:p>
        </w:tc>
        <w:tc>
          <w:tcPr>
            <w:tcW w:w="4536" w:type="dxa"/>
            <w:tcBorders>
              <w:top w:val="single" w:sz="4" w:space="0" w:color="auto"/>
              <w:left w:val="single" w:sz="4" w:space="0" w:color="auto"/>
              <w:bottom w:val="single" w:sz="4" w:space="0" w:color="auto"/>
              <w:right w:val="single" w:sz="4" w:space="0" w:color="auto"/>
            </w:tcBorders>
          </w:tcPr>
          <w:p w14:paraId="2067E6E1" w14:textId="77777777" w:rsidR="008E4ED5" w:rsidRPr="00A94E4D" w:rsidRDefault="008E4ED5" w:rsidP="00310AC5">
            <w:pPr>
              <w:rPr>
                <w:rFonts w:eastAsia="Calibri"/>
                <w:b/>
                <w:sz w:val="22"/>
                <w:szCs w:val="22"/>
              </w:rPr>
            </w:pPr>
            <w:r w:rsidRPr="00A94E4D">
              <w:rPr>
                <w:rFonts w:eastAsia="Calibri"/>
                <w:b/>
                <w:sz w:val="22"/>
                <w:szCs w:val="22"/>
              </w:rPr>
              <w:t>Punctajul minim admis la finanțare</w:t>
            </w:r>
          </w:p>
        </w:tc>
        <w:tc>
          <w:tcPr>
            <w:tcW w:w="5245" w:type="dxa"/>
            <w:tcBorders>
              <w:top w:val="single" w:sz="4" w:space="0" w:color="auto"/>
              <w:left w:val="single" w:sz="4" w:space="0" w:color="auto"/>
              <w:bottom w:val="single" w:sz="4" w:space="0" w:color="auto"/>
              <w:right w:val="single" w:sz="4" w:space="0" w:color="auto"/>
            </w:tcBorders>
          </w:tcPr>
          <w:p w14:paraId="4D110055" w14:textId="77777777" w:rsidR="008E4ED5" w:rsidRPr="00A94E4D" w:rsidRDefault="008E4ED5" w:rsidP="00310AC5">
            <w:pPr>
              <w:jc w:val="center"/>
              <w:rPr>
                <w:b/>
                <w:color w:val="000000" w:themeColor="text1"/>
                <w:sz w:val="22"/>
                <w:szCs w:val="22"/>
              </w:rPr>
            </w:pPr>
            <w:r w:rsidRPr="00A94E4D">
              <w:rPr>
                <w:b/>
                <w:color w:val="000000" w:themeColor="text1"/>
                <w:sz w:val="22"/>
                <w:szCs w:val="22"/>
              </w:rPr>
              <w:t>50 puncte</w:t>
            </w:r>
          </w:p>
        </w:tc>
      </w:tr>
      <w:tr w:rsidR="008E4ED5" w:rsidRPr="00A94E4D" w14:paraId="656BE508" w14:textId="77777777" w:rsidTr="00310AC5">
        <w:tc>
          <w:tcPr>
            <w:tcW w:w="1134" w:type="dxa"/>
            <w:tcBorders>
              <w:top w:val="single" w:sz="4" w:space="0" w:color="auto"/>
              <w:left w:val="single" w:sz="4" w:space="0" w:color="auto"/>
              <w:bottom w:val="single" w:sz="4" w:space="0" w:color="auto"/>
              <w:right w:val="single" w:sz="4" w:space="0" w:color="auto"/>
            </w:tcBorders>
          </w:tcPr>
          <w:p w14:paraId="4F501FAB" w14:textId="77777777" w:rsidR="008E4ED5" w:rsidRPr="00A94E4D" w:rsidRDefault="008E4ED5" w:rsidP="00310AC5">
            <w:pPr>
              <w:jc w:val="center"/>
              <w:rPr>
                <w:rFonts w:eastAsia="Calibri"/>
                <w:b/>
                <w:sz w:val="22"/>
                <w:szCs w:val="22"/>
              </w:rPr>
            </w:pPr>
            <w:r w:rsidRPr="00A94E4D">
              <w:rPr>
                <w:rFonts w:eastAsia="Calibri"/>
                <w:b/>
                <w:sz w:val="22"/>
                <w:szCs w:val="22"/>
              </w:rPr>
              <w:t>3</w:t>
            </w:r>
          </w:p>
        </w:tc>
        <w:tc>
          <w:tcPr>
            <w:tcW w:w="4536" w:type="dxa"/>
            <w:tcBorders>
              <w:top w:val="single" w:sz="4" w:space="0" w:color="auto"/>
              <w:left w:val="single" w:sz="4" w:space="0" w:color="auto"/>
              <w:bottom w:val="single" w:sz="4" w:space="0" w:color="auto"/>
              <w:right w:val="single" w:sz="4" w:space="0" w:color="auto"/>
            </w:tcBorders>
          </w:tcPr>
          <w:p w14:paraId="4FDBD4F0" w14:textId="77777777" w:rsidR="008E4ED5" w:rsidRPr="00A94E4D" w:rsidRDefault="008E4ED5" w:rsidP="00310AC5">
            <w:pPr>
              <w:rPr>
                <w:rFonts w:eastAsia="Calibri"/>
                <w:b/>
                <w:sz w:val="22"/>
                <w:szCs w:val="22"/>
              </w:rPr>
            </w:pPr>
            <w:r w:rsidRPr="00A94E4D">
              <w:rPr>
                <w:rFonts w:eastAsia="Calibri"/>
                <w:b/>
                <w:sz w:val="22"/>
                <w:szCs w:val="22"/>
              </w:rPr>
              <w:t>Perioada de elaborare a raportului de evaluare</w:t>
            </w:r>
          </w:p>
        </w:tc>
        <w:tc>
          <w:tcPr>
            <w:tcW w:w="5245" w:type="dxa"/>
            <w:tcBorders>
              <w:top w:val="single" w:sz="4" w:space="0" w:color="auto"/>
              <w:left w:val="single" w:sz="4" w:space="0" w:color="auto"/>
              <w:bottom w:val="single" w:sz="4" w:space="0" w:color="auto"/>
              <w:right w:val="single" w:sz="4" w:space="0" w:color="auto"/>
            </w:tcBorders>
          </w:tcPr>
          <w:p w14:paraId="3F84D1A8" w14:textId="77777777" w:rsidR="008E4ED5" w:rsidRPr="00A94E4D" w:rsidRDefault="008E4ED5" w:rsidP="00310AC5">
            <w:pPr>
              <w:jc w:val="center"/>
              <w:rPr>
                <w:b/>
                <w:color w:val="000000" w:themeColor="text1"/>
                <w:sz w:val="22"/>
                <w:szCs w:val="22"/>
              </w:rPr>
            </w:pPr>
            <w:r w:rsidRPr="00A94E4D">
              <w:rPr>
                <w:rFonts w:eastAsia="Calibri"/>
                <w:b/>
                <w:color w:val="000000" w:themeColor="text1"/>
                <w:sz w:val="22"/>
                <w:szCs w:val="22"/>
              </w:rPr>
              <w:t>Raportul de evaluare va fi elaborat si publicat pe site maxim a 2 a zi a intrunirii Comitetului de Selectie si finalizarii procesului de selectie</w:t>
            </w:r>
          </w:p>
        </w:tc>
      </w:tr>
    </w:tbl>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4A42320F"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35152A">
              <w:rPr>
                <w:noProof/>
                <w:webHidden/>
              </w:rPr>
              <w:t>4</w:t>
            </w:r>
            <w:r w:rsidR="00926E1D">
              <w:rPr>
                <w:noProof/>
                <w:webHidden/>
              </w:rPr>
              <w:fldChar w:fldCharType="end"/>
            </w:r>
          </w:hyperlink>
        </w:p>
        <w:p w14:paraId="454F53BC" w14:textId="6F364087" w:rsidR="00926E1D" w:rsidRDefault="001A22CE">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35152A">
              <w:rPr>
                <w:noProof/>
                <w:webHidden/>
              </w:rPr>
              <w:t>7</w:t>
            </w:r>
            <w:r w:rsidR="00926E1D">
              <w:rPr>
                <w:noProof/>
                <w:webHidden/>
              </w:rPr>
              <w:fldChar w:fldCharType="end"/>
            </w:r>
          </w:hyperlink>
        </w:p>
        <w:p w14:paraId="0F4C2592" w14:textId="5332761A" w:rsidR="00926E1D" w:rsidRDefault="001A22CE">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35152A">
              <w:rPr>
                <w:noProof/>
                <w:webHidden/>
              </w:rPr>
              <w:t>9</w:t>
            </w:r>
            <w:r w:rsidR="00926E1D">
              <w:rPr>
                <w:noProof/>
                <w:webHidden/>
              </w:rPr>
              <w:fldChar w:fldCharType="end"/>
            </w:r>
          </w:hyperlink>
        </w:p>
        <w:p w14:paraId="774A1672" w14:textId="45D63C45" w:rsidR="00926E1D" w:rsidRDefault="001A22CE">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35152A">
              <w:rPr>
                <w:noProof/>
                <w:webHidden/>
              </w:rPr>
              <w:t>13</w:t>
            </w:r>
            <w:r w:rsidR="00926E1D">
              <w:rPr>
                <w:noProof/>
                <w:webHidden/>
              </w:rPr>
              <w:fldChar w:fldCharType="end"/>
            </w:r>
          </w:hyperlink>
        </w:p>
        <w:p w14:paraId="704C0D65" w14:textId="3670F9AF"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"_Toc503861721" </w:instrText>
          </w:r>
          <w:r>
            <w:rPr>
              <w:rStyle w:val="Hyperlink"/>
              <w:noProof/>
            </w:rPr>
            <w:fldChar w:fldCharType="separate"/>
          </w:r>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ins w:id="0" w:author="Utilizator Windows [2]" w:date="2022-10-03T11:12:00Z">
            <w:r w:rsidR="0035152A">
              <w:rPr>
                <w:noProof/>
                <w:webHidden/>
              </w:rPr>
              <w:t>27</w:t>
            </w:r>
          </w:ins>
          <w:del w:id="1" w:author="Utilizator Windows [2]" w:date="2022-10-03T11:12:00Z">
            <w:r w:rsidR="00EF1409" w:rsidDel="0035152A">
              <w:rPr>
                <w:noProof/>
                <w:webHidden/>
              </w:rPr>
              <w:delText>26</w:delText>
            </w:r>
          </w:del>
          <w:r w:rsidR="00926E1D">
            <w:rPr>
              <w:noProof/>
              <w:webHidden/>
            </w:rPr>
            <w:fldChar w:fldCharType="end"/>
          </w:r>
          <w:r>
            <w:rPr>
              <w:noProof/>
            </w:rPr>
            <w:fldChar w:fldCharType="end"/>
          </w:r>
        </w:p>
        <w:p w14:paraId="30AAD0CE" w14:textId="48937253"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"_Toc503861722" </w:instrText>
          </w:r>
          <w:r>
            <w:rPr>
              <w:rStyle w:val="Hyperlink"/>
              <w:noProof/>
            </w:rPr>
            <w:fldChar w:fldCharType="separate"/>
          </w:r>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ins w:id="2" w:author="Utilizator Windows [2]" w:date="2022-10-03T11:12:00Z">
            <w:r w:rsidR="0035152A">
              <w:rPr>
                <w:noProof/>
                <w:webHidden/>
              </w:rPr>
              <w:t>29</w:t>
            </w:r>
          </w:ins>
          <w:del w:id="3" w:author="Utilizator Windows [2]" w:date="2022-10-03T11:12:00Z">
            <w:r w:rsidR="00EF1409" w:rsidDel="0035152A">
              <w:rPr>
                <w:noProof/>
                <w:webHidden/>
              </w:rPr>
              <w:delText>28</w:delText>
            </w:r>
          </w:del>
          <w:r w:rsidR="00926E1D">
            <w:rPr>
              <w:noProof/>
              <w:webHidden/>
            </w:rPr>
            <w:fldChar w:fldCharType="end"/>
          </w:r>
          <w:r>
            <w:rPr>
              <w:noProof/>
            </w:rPr>
            <w:fldChar w:fldCharType="end"/>
          </w:r>
        </w:p>
        <w:p w14:paraId="24194515" w14:textId="4227496C"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"_Toc503861723" </w:instrText>
          </w:r>
          <w:r>
            <w:rPr>
              <w:rStyle w:val="Hyperlink"/>
              <w:noProof/>
            </w:rPr>
            <w:fldChar w:fldCharType="separate"/>
          </w:r>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ins w:id="4" w:author="Utilizator Windows [2]" w:date="2022-10-03T11:12:00Z">
            <w:r w:rsidR="0035152A">
              <w:rPr>
                <w:noProof/>
                <w:webHidden/>
              </w:rPr>
              <w:t>32</w:t>
            </w:r>
          </w:ins>
          <w:del w:id="5" w:author="Utilizator Windows [2]" w:date="2022-10-03T11:12:00Z">
            <w:r w:rsidR="00EF1409" w:rsidDel="0035152A">
              <w:rPr>
                <w:noProof/>
                <w:webHidden/>
              </w:rPr>
              <w:delText>31</w:delText>
            </w:r>
          </w:del>
          <w:r w:rsidR="00926E1D">
            <w:rPr>
              <w:noProof/>
              <w:webHidden/>
            </w:rPr>
            <w:fldChar w:fldCharType="end"/>
          </w:r>
          <w:r>
            <w:rPr>
              <w:noProof/>
            </w:rPr>
            <w:fldChar w:fldCharType="end"/>
          </w:r>
        </w:p>
        <w:p w14:paraId="787BECB9" w14:textId="62460871"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w:instrText>
          </w:r>
          <w:r>
            <w:rPr>
              <w:rStyle w:val="Hyperlink"/>
              <w:noProof/>
            </w:rPr>
            <w:instrText xml:space="preserve">4" </w:instrText>
          </w:r>
          <w:r>
            <w:rPr>
              <w:rStyle w:val="Hyperlink"/>
              <w:noProof/>
            </w:rPr>
            <w:fldChar w:fldCharType="separate"/>
          </w:r>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ins w:id="6" w:author="Utilizator Windows [2]" w:date="2022-10-03T11:12:00Z">
            <w:r w:rsidR="0035152A">
              <w:rPr>
                <w:noProof/>
                <w:webHidden/>
              </w:rPr>
              <w:t>33</w:t>
            </w:r>
          </w:ins>
          <w:del w:id="7" w:author="Utilizator Windows [2]" w:date="2022-10-03T11:12:00Z">
            <w:r w:rsidR="00EF1409" w:rsidDel="0035152A">
              <w:rPr>
                <w:noProof/>
                <w:webHidden/>
              </w:rPr>
              <w:delText>32</w:delText>
            </w:r>
          </w:del>
          <w:r w:rsidR="00926E1D">
            <w:rPr>
              <w:noProof/>
              <w:webHidden/>
            </w:rPr>
            <w:fldChar w:fldCharType="end"/>
          </w:r>
          <w:r>
            <w:rPr>
              <w:noProof/>
            </w:rPr>
            <w:fldChar w:fldCharType="end"/>
          </w:r>
        </w:p>
        <w:p w14:paraId="45357AF4" w14:textId="2CE46C92"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"_Toc503861725" </w:instrText>
          </w:r>
          <w:r>
            <w:rPr>
              <w:rStyle w:val="Hyperlink"/>
              <w:noProof/>
            </w:rPr>
            <w:fldChar w:fldCharType="separate"/>
          </w:r>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ins w:id="8" w:author="Utilizator Windows [2]" w:date="2022-10-03T11:12:00Z">
            <w:r w:rsidR="0035152A">
              <w:rPr>
                <w:noProof/>
                <w:webHidden/>
              </w:rPr>
              <w:t>35</w:t>
            </w:r>
          </w:ins>
          <w:del w:id="9" w:author="Utilizator Windows [2]" w:date="2022-10-03T11:12:00Z">
            <w:r w:rsidR="00EF1409" w:rsidDel="0035152A">
              <w:rPr>
                <w:noProof/>
                <w:webHidden/>
              </w:rPr>
              <w:delText>34</w:delText>
            </w:r>
          </w:del>
          <w:r w:rsidR="00926E1D">
            <w:rPr>
              <w:noProof/>
              <w:webHidden/>
            </w:rPr>
            <w:fldChar w:fldCharType="end"/>
          </w:r>
          <w:r>
            <w:rPr>
              <w:noProof/>
            </w:rPr>
            <w:fldChar w:fldCharType="end"/>
          </w:r>
        </w:p>
        <w:p w14:paraId="2FBAC553" w14:textId="13AA1ED7" w:rsidR="00926E1D" w:rsidRDefault="001A22CE">
          <w:pPr>
            <w:pStyle w:val="TOC1"/>
            <w:tabs>
              <w:tab w:val="right" w:leader="dot" w:pos="9990"/>
            </w:tabs>
            <w:rPr>
              <w:rFonts w:eastAsiaTheme="minorEastAsia" w:cstheme="minorBidi"/>
              <w:b w:val="0"/>
              <w:noProof/>
            </w:rPr>
          </w:pPr>
          <w:r>
            <w:rPr>
              <w:rStyle w:val="Hyperlink"/>
              <w:noProof/>
            </w:rPr>
            <w:fldChar w:fldCharType="begin"/>
          </w:r>
          <w:r>
            <w:rPr>
              <w:rStyle w:val="Hyperlink"/>
              <w:noProof/>
            </w:rPr>
            <w:instrText xml:space="preserve"> HYPERLINK \l "_Toc503861726" </w:instrText>
          </w:r>
          <w:r>
            <w:rPr>
              <w:rStyle w:val="Hyperlink"/>
              <w:noProof/>
            </w:rPr>
            <w:fldChar w:fldCharType="separate"/>
          </w:r>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ins w:id="10" w:author="Utilizator Windows [2]" w:date="2022-10-03T11:12:00Z">
            <w:r w:rsidR="0035152A">
              <w:rPr>
                <w:noProof/>
                <w:webHidden/>
              </w:rPr>
              <w:t>39</w:t>
            </w:r>
          </w:ins>
          <w:del w:id="11" w:author="Utilizator Windows [2]" w:date="2022-10-03T11:12:00Z">
            <w:r w:rsidR="00EF1409" w:rsidDel="0035152A">
              <w:rPr>
                <w:noProof/>
                <w:webHidden/>
              </w:rPr>
              <w:delText>37</w:delText>
            </w:r>
          </w:del>
          <w:r w:rsidR="00926E1D">
            <w:rPr>
              <w:noProof/>
              <w:webHidden/>
            </w:rPr>
            <w:fldChar w:fldCharType="end"/>
          </w:r>
          <w:r>
            <w:rPr>
              <w:noProof/>
            </w:rPr>
            <w:fldChar w:fldCharType="end"/>
          </w:r>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2" w:name="_Toc503861717"/>
      <w:r w:rsidRPr="00AC6AFE">
        <w:lastRenderedPageBreak/>
        <w:t>DEFINIŢII ŞI ABREVIERI</w:t>
      </w:r>
      <w:bookmarkEnd w:id="12"/>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4395EBD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6984FE9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5ACFAFB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158A051"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700B4367" w14:textId="77777777" w:rsidR="00671AA6" w:rsidRPr="0034585C" w:rsidRDefault="00671AA6" w:rsidP="0034585C">
      <w:pPr>
        <w:spacing w:line="276" w:lineRule="auto"/>
        <w:jc w:val="both"/>
        <w:rPr>
          <w:rFonts w:asciiTheme="minorHAnsi" w:hAnsiTheme="minorHAnsi"/>
        </w:rPr>
      </w:pPr>
    </w:p>
    <w:p w14:paraId="0F5FCC53" w14:textId="77777777" w:rsidR="00671AA6" w:rsidRPr="00671AA6" w:rsidRDefault="001B2521" w:rsidP="00671AA6">
      <w:pPr>
        <w:spacing w:line="276" w:lineRule="auto"/>
        <w:jc w:val="both"/>
        <w:rPr>
          <w:rFonts w:asciiTheme="minorHAnsi" w:hAnsiTheme="minorHAnsi" w:cstheme="minorHAnsi"/>
        </w:rPr>
      </w:pPr>
      <w:r w:rsidRPr="0034585C">
        <w:rPr>
          <w:rFonts w:asciiTheme="minorHAnsi" w:eastAsia="Calibri" w:hAnsiTheme="minorHAnsi"/>
        </w:rPr>
        <w:t xml:space="preserve">Măsura – </w:t>
      </w:r>
      <w:r w:rsidR="00671AA6" w:rsidRPr="00671AA6">
        <w:rPr>
          <w:rFonts w:asciiTheme="minorHAnsi" w:eastAsia="Calibri" w:hAnsiTheme="minorHAnsi" w:cstheme="minorHAnsi"/>
          <w:color w:val="000000"/>
        </w:rPr>
        <w:t>set de operațiuni care contribuie la realizarea uneia sau mai multora dintre prioritățile Uniunii Europene în materie de dezvoltare rurală</w:t>
      </w:r>
      <w:r w:rsidR="00671AA6" w:rsidRPr="00671AA6">
        <w:rPr>
          <w:rFonts w:asciiTheme="minorHAnsi" w:hAnsiTheme="minorHAnsi" w:cstheme="minorHAnsi"/>
        </w:rPr>
        <w:t>;</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671AA6">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671AA6">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1C60D29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FF484A">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3E9B36A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r w:rsidR="00671AA6">
        <w:rPr>
          <w:rFonts w:asciiTheme="minorHAnsi" w:eastAsia="Calibri" w:hAnsiTheme="minorHAnsi"/>
        </w:rPr>
        <w:t>;</w:t>
      </w:r>
    </w:p>
    <w:p w14:paraId="2A49C665" w14:textId="6B4CED3A" w:rsidR="00671AA6" w:rsidRDefault="00671AA6" w:rsidP="0034585C">
      <w:pPr>
        <w:spacing w:line="276" w:lineRule="auto"/>
        <w:jc w:val="both"/>
        <w:rPr>
          <w:rFonts w:asciiTheme="minorHAnsi" w:eastAsia="Calibri" w:hAnsiTheme="minorHAnsi"/>
        </w:rPr>
      </w:pPr>
    </w:p>
    <w:p w14:paraId="03BDFDDF" w14:textId="77777777" w:rsidR="00671AA6" w:rsidRPr="00671AA6" w:rsidRDefault="00671AA6" w:rsidP="00671AA6">
      <w:pPr>
        <w:spacing w:line="276" w:lineRule="auto"/>
        <w:jc w:val="both"/>
        <w:rPr>
          <w:rFonts w:asciiTheme="minorHAnsi" w:hAnsiTheme="minorHAnsi" w:cstheme="minorHAnsi"/>
          <w:b/>
          <w:bCs/>
          <w:noProof/>
        </w:rPr>
      </w:pPr>
      <w:r w:rsidRPr="00671AA6">
        <w:rPr>
          <w:rFonts w:asciiTheme="minorHAnsi" w:hAnsiTheme="minorHAnsi" w:cstheme="minorHAnsi"/>
          <w:b/>
          <w:noProof/>
        </w:rPr>
        <w:t>„mijloace de comunicare la distanță”</w:t>
      </w:r>
      <w:r w:rsidRPr="00671AA6">
        <w:rPr>
          <w:rFonts w:asciiTheme="minorHAnsi" w:hAnsiTheme="minorHAnsi" w:cstheme="minorHAnsi"/>
          <w:noProof/>
        </w:rPr>
        <w:t xml:space="preserve"> – în sensul prezentului Ghid, se consideră mijloc de comunicare la distanță poșta electronică, sistemul online prin teleconferință sau videoconferință, sistemul de curierat rapid. </w:t>
      </w:r>
    </w:p>
    <w:p w14:paraId="0135B06D" w14:textId="77777777" w:rsidR="00671AA6" w:rsidRPr="0034585C" w:rsidRDefault="00671AA6" w:rsidP="0034585C">
      <w:pPr>
        <w:spacing w:line="276" w:lineRule="auto"/>
        <w:jc w:val="both"/>
        <w:rPr>
          <w:rFonts w:asciiTheme="minorHAnsi" w:eastAsia="Calibri" w:hAnsiTheme="minorHAnsi"/>
        </w:rPr>
      </w:pP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53E1BD6C"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FEADR – Fondul European Agricol pentru Dezvoltare Rurală, este un instrument de finanţare creat de Uniunea Europeană pentru implementarea Politicii Agricole Comune;</w:t>
      </w:r>
    </w:p>
    <w:p w14:paraId="162CC69B" w14:textId="4ECBF123" w:rsidR="00310AC5" w:rsidRDefault="00310AC5" w:rsidP="0034585C">
      <w:pPr>
        <w:spacing w:line="276" w:lineRule="auto"/>
        <w:jc w:val="both"/>
        <w:rPr>
          <w:rFonts w:asciiTheme="minorHAnsi" w:eastAsia="Calibri" w:hAnsiTheme="minorHAnsi"/>
        </w:rPr>
      </w:pPr>
    </w:p>
    <w:p w14:paraId="00EEBAD6" w14:textId="61826587" w:rsidR="00310AC5" w:rsidRPr="00310AC5" w:rsidRDefault="00310AC5" w:rsidP="0034585C">
      <w:pPr>
        <w:spacing w:line="276" w:lineRule="auto"/>
        <w:jc w:val="both"/>
        <w:rPr>
          <w:rFonts w:asciiTheme="minorHAnsi" w:eastAsia="Calibri" w:hAnsiTheme="minorHAnsi" w:cstheme="minorHAnsi"/>
        </w:rPr>
      </w:pPr>
      <w:r w:rsidRPr="00310AC5">
        <w:rPr>
          <w:rFonts w:asciiTheme="minorHAnsi" w:hAnsiTheme="minorHAnsi" w:cstheme="minorHAnsi"/>
        </w:rPr>
        <w:t>EURI</w:t>
      </w:r>
      <w:r w:rsidRPr="00310AC5">
        <w:rPr>
          <w:rFonts w:asciiTheme="minorHAnsi" w:hAnsiTheme="minorHAnsi" w:cstheme="minorHAnsi"/>
          <w:b/>
        </w:rPr>
        <w:t xml:space="preserve"> - </w:t>
      </w:r>
      <w:r w:rsidRPr="00310AC5">
        <w:rPr>
          <w:rFonts w:asciiTheme="minorHAnsi" w:hAnsiTheme="minorHAnsi" w:cstheme="minorHAnsi"/>
          <w:shd w:val="clear" w:color="auto" w:fill="FFFFFF"/>
        </w:rPr>
        <w:t xml:space="preserve">Instrumentrul de Relansare al Uniunii Europene, </w:t>
      </w:r>
      <w:r w:rsidRPr="00310AC5">
        <w:rPr>
          <w:rFonts w:asciiTheme="minorHAnsi" w:eastAsia="Cambria" w:hAnsiTheme="minorHAnsi" w:cstheme="minorHAnsi"/>
        </w:rPr>
        <w:t>constituit în temeiul Regulamentului (UE)   nr.2094/2020</w:t>
      </w:r>
      <w:r w:rsidRPr="00310AC5">
        <w:rPr>
          <w:rFonts w:asciiTheme="minorHAnsi" w:hAnsiTheme="minorHAnsi" w:cstheme="minorHAnsi"/>
          <w:shd w:val="clear" w:color="auto" w:fill="FFFFFF"/>
        </w:rPr>
        <w:t>;</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37B48606"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866135" w14:textId="754BFD9A" w:rsidR="00310AC5" w:rsidRPr="00310AC5" w:rsidRDefault="00310AC5" w:rsidP="0034585C">
      <w:pPr>
        <w:spacing w:line="276" w:lineRule="auto"/>
        <w:jc w:val="both"/>
        <w:rPr>
          <w:rFonts w:asciiTheme="minorHAnsi" w:eastAsia="Calibri" w:hAnsiTheme="minorHAnsi" w:cstheme="minorHAnsi"/>
        </w:rPr>
      </w:pPr>
    </w:p>
    <w:p w14:paraId="43E6B72D" w14:textId="77777777" w:rsidR="00310AC5" w:rsidRPr="00310AC5" w:rsidRDefault="00310AC5" w:rsidP="00310AC5">
      <w:pPr>
        <w:ind w:right="284"/>
        <w:contextualSpacing/>
        <w:jc w:val="both"/>
        <w:rPr>
          <w:rFonts w:asciiTheme="minorHAnsi" w:hAnsiTheme="minorHAnsi" w:cstheme="minorHAnsi"/>
        </w:rPr>
      </w:pPr>
      <w:r w:rsidRPr="00310AC5">
        <w:rPr>
          <w:rFonts w:asciiTheme="minorHAnsi" w:hAnsiTheme="minorHAnsi" w:cstheme="minorHAnsi"/>
        </w:rPr>
        <w:t>OJFIR – Oficiul Judeţean pentru Finanţarea Investiţiilor Rurale, structură organizatorică la nivel judeţean a AFIR (la nivel naţional există 41 Oficii Judeţene);</w:t>
      </w:r>
    </w:p>
    <w:p w14:paraId="050E0780" w14:textId="77777777" w:rsidR="00310AC5" w:rsidRPr="00310AC5" w:rsidRDefault="00310AC5" w:rsidP="00310AC5">
      <w:pPr>
        <w:ind w:left="284" w:right="284"/>
        <w:contextualSpacing/>
        <w:jc w:val="both"/>
        <w:rPr>
          <w:rFonts w:asciiTheme="minorHAnsi" w:eastAsia="Calibri" w:hAnsiTheme="minorHAnsi" w:cstheme="minorHAnsi"/>
        </w:rPr>
      </w:pPr>
    </w:p>
    <w:p w14:paraId="06427E4A" w14:textId="77777777" w:rsidR="00310AC5" w:rsidRPr="00310AC5" w:rsidRDefault="00310AC5" w:rsidP="00310AC5">
      <w:pPr>
        <w:ind w:right="284"/>
        <w:contextualSpacing/>
        <w:jc w:val="both"/>
        <w:rPr>
          <w:rFonts w:asciiTheme="minorHAnsi" w:eastAsia="Calibri" w:hAnsiTheme="minorHAnsi" w:cstheme="minorHAnsi"/>
        </w:rPr>
      </w:pPr>
      <w:bookmarkStart w:id="13" w:name="_Hlk114666778"/>
      <w:r w:rsidRPr="00310AC5">
        <w:rPr>
          <w:rFonts w:asciiTheme="minorHAnsi" w:hAnsiTheme="minorHAnsi" w:cstheme="minorHAnsi"/>
          <w:color w:val="000000"/>
          <w:lang w:val="ro-RO"/>
        </w:rPr>
        <w:t>CDRJ – Compartiment de Dezvoltare Rurală Județean</w:t>
      </w:r>
      <w:bookmarkEnd w:id="13"/>
      <w:r w:rsidRPr="00310AC5">
        <w:rPr>
          <w:rFonts w:asciiTheme="minorHAnsi" w:hAnsiTheme="minorHAnsi" w:cstheme="minorHAnsi"/>
          <w:color w:val="000000"/>
          <w:lang w:val="ro-RO"/>
        </w:rPr>
        <w:t>;</w:t>
      </w:r>
    </w:p>
    <w:p w14:paraId="7F4CE47E" w14:textId="77777777" w:rsidR="00310AC5" w:rsidRPr="0034585C" w:rsidRDefault="00310AC5" w:rsidP="0034585C">
      <w:pPr>
        <w:spacing w:line="276" w:lineRule="auto"/>
        <w:jc w:val="both"/>
        <w:rPr>
          <w:rFonts w:asciiTheme="minorHAnsi" w:eastAsia="Calibri" w:hAnsiTheme="minorHAnsi"/>
        </w:rPr>
      </w:pP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headerReference w:type="default" r:id="rId11"/>
          <w:footerReference w:type="even" r:id="rId12"/>
          <w:footerReference w:type="default" r:id="rId13"/>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14" w:name="_Toc503861718"/>
      <w:r w:rsidRPr="00EB5A1E">
        <w:t>2. PREVEDERI GENERALE</w:t>
      </w:r>
      <w:bookmarkEnd w:id="14"/>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999A98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FF484A">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04FFF49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FF484A">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2BD9BD7C"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FF484A">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131BABA"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FF484A">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FF484A">
        <w:rPr>
          <w:rFonts w:asciiTheme="minorHAnsi" w:eastAsia="Calibri" w:hAnsiTheme="minorHAnsi"/>
        </w:rPr>
        <w:t>MEHEDINTIUL DE SUD</w:t>
      </w:r>
      <w:r w:rsidR="001B2521" w:rsidRPr="0034585C">
        <w:rPr>
          <w:rFonts w:asciiTheme="minorHAnsi" w:eastAsia="Calibri" w:hAnsiTheme="minorHAnsi"/>
        </w:rPr>
        <w:t xml:space="preserve">. </w:t>
      </w:r>
      <w:hyperlink r:id="rId14" w:history="1">
        <w:r w:rsidR="00FF484A">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5ACD6CEE"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FF484A">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NOTĂ! Toată corespondenţa purtată cu beneficiarii se întocmeşte în două exemplare originale,</w:t>
      </w:r>
    </w:p>
    <w:p w14:paraId="170DCA80" w14:textId="3069CB0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care vor fi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75F49B5C"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14:paraId="43F9145A"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14:paraId="458EAB51"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39A60899" w14:textId="77777777" w:rsidR="001244E8" w:rsidRDefault="001244E8" w:rsidP="0034585C">
      <w:pPr>
        <w:spacing w:line="276" w:lineRule="auto"/>
        <w:jc w:val="both"/>
        <w:rPr>
          <w:rFonts w:asciiTheme="minorHAnsi" w:eastAsia="Calibri" w:hAnsiTheme="minorHAnsi"/>
        </w:rPr>
      </w:pPr>
    </w:p>
    <w:p w14:paraId="737E3B05"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Erata se postează pe pagina de internet- a GAL cel târziu în ziua imediat următoare avizării acesteia de către consilierul CDRJ responsabil cu monitorizarea GAL, dar nu mai târziu de ultima zi a respectivei sesiuni, având indicată în mod obligatoriu data postării.</w:t>
      </w:r>
    </w:p>
    <w:p w14:paraId="4CAB1697"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2C1C1F0A" w14:textId="77777777" w:rsidR="001244E8" w:rsidRDefault="001244E8" w:rsidP="001244E8">
      <w:pPr>
        <w:spacing w:line="276" w:lineRule="auto"/>
        <w:jc w:val="both"/>
        <w:rPr>
          <w:rFonts w:asciiTheme="minorHAnsi" w:eastAsia="Calibri" w:hAnsiTheme="minorHAnsi"/>
        </w:rPr>
      </w:pPr>
    </w:p>
    <w:p w14:paraId="51EF4212" w14:textId="3451404A" w:rsidR="001244E8" w:rsidRPr="0034585C" w:rsidRDefault="001244E8" w:rsidP="001244E8">
      <w:pPr>
        <w:spacing w:line="276" w:lineRule="auto"/>
        <w:jc w:val="both"/>
        <w:rPr>
          <w:rFonts w:asciiTheme="minorHAnsi" w:eastAsia="Calibri" w:hAnsiTheme="minorHAnsi"/>
        </w:rPr>
        <w:sectPr w:rsidR="001244E8" w:rsidRPr="0034585C">
          <w:pgSz w:w="12240" w:h="15840"/>
          <w:pgMar w:top="1720" w:right="980" w:bottom="280" w:left="1340" w:header="427" w:footer="861" w:gutter="0"/>
          <w:cols w:space="720"/>
        </w:sectPr>
      </w:pPr>
      <w:r w:rsidRPr="001244E8">
        <w:rPr>
          <w:rFonts w:asciiTheme="minorHAnsi" w:eastAsia="Calibri" w:hAnsiTheme="minorHAnsi"/>
        </w:rPr>
        <w:t>În cazul în care se constantă încălcări procedurale de natură să afecteze procesul de evaluare și selecție, DGDR AM PNDR poate dispune anularea sau suspendarea apelului de selecție.</w:t>
      </w:r>
    </w:p>
    <w:p w14:paraId="3682480F" w14:textId="44E3CCAF" w:rsidR="001B2521" w:rsidRPr="0034585C" w:rsidRDefault="004B43F2" w:rsidP="004B43F2">
      <w:pPr>
        <w:pStyle w:val="Heading1"/>
      </w:pPr>
      <w:bookmarkStart w:id="15" w:name="_Toc503861719"/>
      <w:r>
        <w:lastRenderedPageBreak/>
        <w:t>3.</w:t>
      </w:r>
      <w:r w:rsidR="001B2521" w:rsidRPr="0034585C">
        <w:t>PREZENTAREA ORGANELOR DE EVALUARE ŞI SELECŢIE LA NIVEL DE</w:t>
      </w:r>
      <w:r w:rsidR="001507A5">
        <w:t xml:space="preserve"> </w:t>
      </w:r>
      <w:r w:rsidR="001B2521" w:rsidRPr="0034585C">
        <w:t>GAL</w:t>
      </w:r>
      <w:bookmarkEnd w:id="15"/>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52A001B1"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Comitetul  de  selecție  al  GAL  trebuie  </w:t>
      </w:r>
      <w:r w:rsidRPr="00310AC5">
        <w:rPr>
          <w:rFonts w:asciiTheme="minorHAnsi" w:eastAsia="Calibri" w:hAnsiTheme="minorHAnsi" w:cstheme="minorHAnsi"/>
        </w:rPr>
        <w:t>să  se asigure  de  faptul  că  proiectul  ce urmează  a  primi finanțare  răspunde  obiectivelor  propuse  în  SDL</w:t>
      </w:r>
      <w:r w:rsidR="00310AC5" w:rsidRPr="00310AC5">
        <w:rPr>
          <w:rFonts w:asciiTheme="minorHAnsi" w:eastAsia="Calibri" w:hAnsiTheme="minorHAnsi" w:cstheme="minorHAnsi"/>
        </w:rPr>
        <w:t xml:space="preserve">, </w:t>
      </w:r>
      <w:r w:rsidR="00310AC5" w:rsidRPr="00310AC5">
        <w:rPr>
          <w:rFonts w:asciiTheme="minorHAnsi" w:hAnsiTheme="minorHAnsi" w:cstheme="minorHAnsi"/>
          <w:noProof/>
        </w:rPr>
        <w:t xml:space="preserve">corespund  cu  specificul  măsurii respective, </w:t>
      </w:r>
      <w:r w:rsidRPr="00310AC5">
        <w:rPr>
          <w:rFonts w:asciiTheme="minorHAnsi" w:eastAsia="Calibri" w:hAnsiTheme="minorHAnsi" w:cstheme="minorHAnsi"/>
        </w:rPr>
        <w:t xml:space="preserve">  </w:t>
      </w:r>
      <w:r w:rsidR="00310AC5" w:rsidRPr="00310AC5">
        <w:rPr>
          <w:rFonts w:asciiTheme="minorHAnsi" w:eastAsia="Calibri" w:hAnsiTheme="minorHAnsi" w:cstheme="minorHAnsi"/>
        </w:rPr>
        <w:t xml:space="preserve"> </w:t>
      </w:r>
      <w:r w:rsidRPr="00310AC5">
        <w:rPr>
          <w:rFonts w:asciiTheme="minorHAnsi" w:eastAsia="Calibri" w:hAnsiTheme="minorHAnsi" w:cstheme="minorHAnsi"/>
        </w:rPr>
        <w:t xml:space="preserve">se  încadrează  în  </w:t>
      </w:r>
      <w:r w:rsidR="00310AC5" w:rsidRPr="00310AC5">
        <w:rPr>
          <w:rFonts w:asciiTheme="minorHAnsi" w:hAnsiTheme="minorHAnsi" w:cstheme="minorHAnsi"/>
          <w:noProof/>
        </w:rPr>
        <w:t>valoarea maximă acordată pe proiect/sesiune și, de asemenea, de faptul că implementarea proiectelor reprezintă o prioritate în vederea implementării strategiei</w:t>
      </w:r>
      <w:r w:rsidRPr="00310AC5">
        <w:rPr>
          <w:rFonts w:asciiTheme="minorHAnsi" w:eastAsia="Calibri" w:hAnsiTheme="minorHAnsi" w:cstheme="minorHAnsi"/>
        </w:rPr>
        <w:t>. Proiectele  care</w:t>
      </w:r>
      <w:r w:rsidRPr="0034585C">
        <w:rPr>
          <w:rFonts w:asciiTheme="minorHAnsi" w:eastAsia="Calibri" w:hAnsiTheme="minorHAnsi"/>
        </w:rPr>
        <w:t xml:space="preserv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50BAEC3A" w14:textId="0609709E" w:rsid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Comitetul de selecție al GAL trebuie să se asigure de faptul că proiectele ce urmează a primi  finanțare  răspund  obiectivelor  propuse  în  SDL,  corespund  cu  specificul  măsurii respective, se încadrează în valoarea maximă acordată pe proiect/sesiune și, de asemenea, de faptul că implementarea proiectelor reprezintă o prioritate în vederea implementării strategiei. Proiectele care nu corespund obiectivelor și priorităților stabilite în SDL pe baza căreia a fost selectat GAL, nu vor fi selectate în vederea depunerii la AFIR. </w:t>
      </w:r>
    </w:p>
    <w:p w14:paraId="33321DC3" w14:textId="77777777" w:rsidR="001244E8" w:rsidRPr="001244E8" w:rsidRDefault="001244E8" w:rsidP="001244E8">
      <w:pPr>
        <w:spacing w:line="276" w:lineRule="auto"/>
        <w:jc w:val="both"/>
        <w:rPr>
          <w:rFonts w:asciiTheme="minorHAnsi" w:eastAsia="Calibri" w:hAnsiTheme="minorHAnsi"/>
        </w:rPr>
      </w:pPr>
    </w:p>
    <w:p w14:paraId="2E055D3D"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w:t>
      </w:r>
      <w:r w:rsidRPr="001244E8">
        <w:rPr>
          <w:rFonts w:asciiTheme="minorHAnsi" w:eastAsia="Calibri" w:hAnsiTheme="minorHAnsi"/>
        </w:rPr>
        <w:lastRenderedPageBreak/>
        <w:t>Comitetului de Selecție vor lua parte și responsabilul CDRJ cu monitorizarea activității GAL-ului respectiv 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7AB998D4" w14:textId="77777777" w:rsidR="001244E8" w:rsidRDefault="001244E8" w:rsidP="001244E8">
      <w:pPr>
        <w:spacing w:line="276" w:lineRule="auto"/>
        <w:jc w:val="both"/>
        <w:rPr>
          <w:rFonts w:asciiTheme="minorHAnsi" w:eastAsia="Calibri" w:hAnsiTheme="minorHAnsi"/>
        </w:rPr>
      </w:pPr>
    </w:p>
    <w:p w14:paraId="1ED6C3C8" w14:textId="3305A5E2"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Este posibilă combinarea mijloacelor de întrunire a Comitetului de Selecție, în funcție de modalitatea de participare a membrilor Comitetului de Selecție.</w:t>
      </w:r>
    </w:p>
    <w:p w14:paraId="0D585496" w14:textId="77777777" w:rsidR="001244E8" w:rsidRDefault="001244E8" w:rsidP="001244E8">
      <w:pPr>
        <w:spacing w:line="276" w:lineRule="auto"/>
        <w:jc w:val="both"/>
        <w:rPr>
          <w:rFonts w:asciiTheme="minorHAnsi" w:eastAsia="Calibri" w:hAnsiTheme="minorHAnsi"/>
        </w:rPr>
      </w:pPr>
    </w:p>
    <w:p w14:paraId="650BDCDE" w14:textId="7AA0CDF0" w:rsidR="001B2521"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0D867770" w14:textId="77777777" w:rsidR="001244E8" w:rsidRPr="0034585C" w:rsidRDefault="001244E8" w:rsidP="001244E8">
      <w:pPr>
        <w:spacing w:line="276" w:lineRule="auto"/>
        <w:jc w:val="both"/>
        <w:rPr>
          <w:rFonts w:asciiTheme="minorHAnsi" w:hAnsiTheme="minorHAnsi"/>
        </w:rPr>
      </w:pPr>
    </w:p>
    <w:p w14:paraId="13251954" w14:textId="3A8956CA"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FF484A">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FF484A" w:rsidRPr="00FF484A" w14:paraId="33601A58" w14:textId="77777777" w:rsidTr="00310AC5">
        <w:trPr>
          <w:jc w:val="center"/>
        </w:trPr>
        <w:tc>
          <w:tcPr>
            <w:tcW w:w="5000" w:type="pct"/>
            <w:gridSpan w:val="3"/>
          </w:tcPr>
          <w:p w14:paraId="56952959"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PARTENERI PUBLICI 28,57%</w:t>
            </w:r>
          </w:p>
        </w:tc>
      </w:tr>
      <w:tr w:rsidR="00FF484A" w:rsidRPr="00FF484A" w14:paraId="5F245827" w14:textId="77777777" w:rsidTr="00310AC5">
        <w:trPr>
          <w:jc w:val="center"/>
        </w:trPr>
        <w:tc>
          <w:tcPr>
            <w:tcW w:w="2725" w:type="pct"/>
          </w:tcPr>
          <w:p w14:paraId="08DF61BD"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7CB532E0"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4E6DA373"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174BFCAB" w14:textId="77777777" w:rsidTr="00310AC5">
        <w:trPr>
          <w:jc w:val="center"/>
        </w:trPr>
        <w:tc>
          <w:tcPr>
            <w:tcW w:w="2725" w:type="pct"/>
          </w:tcPr>
          <w:p w14:paraId="1056C728"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 xml:space="preserve">Comuna Jiana/ Comuna Branistea </w:t>
            </w:r>
          </w:p>
        </w:tc>
        <w:tc>
          <w:tcPr>
            <w:tcW w:w="1157" w:type="pct"/>
          </w:tcPr>
          <w:p w14:paraId="6C230E17"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Presedinte</w:t>
            </w:r>
          </w:p>
        </w:tc>
        <w:tc>
          <w:tcPr>
            <w:tcW w:w="1118" w:type="pct"/>
          </w:tcPr>
          <w:p w14:paraId="17E069EA" w14:textId="77777777" w:rsidR="00FF484A" w:rsidRPr="00FF484A" w:rsidRDefault="00FF484A" w:rsidP="00FF484A">
            <w:pPr>
              <w:spacing w:line="276" w:lineRule="auto"/>
              <w:jc w:val="both"/>
              <w:rPr>
                <w:rFonts w:asciiTheme="minorHAnsi" w:eastAsia="Calibri" w:hAnsiTheme="minorHAnsi"/>
              </w:rPr>
            </w:pPr>
          </w:p>
        </w:tc>
      </w:tr>
      <w:tr w:rsidR="00FF484A" w:rsidRPr="00FF484A" w14:paraId="5E962F65" w14:textId="77777777" w:rsidTr="00310AC5">
        <w:trPr>
          <w:jc w:val="center"/>
        </w:trPr>
        <w:tc>
          <w:tcPr>
            <w:tcW w:w="2725" w:type="pct"/>
          </w:tcPr>
          <w:p w14:paraId="5928EA9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Comuna Gruia/ Comuna Cujmir</w:t>
            </w:r>
          </w:p>
        </w:tc>
        <w:tc>
          <w:tcPr>
            <w:tcW w:w="1157" w:type="pct"/>
          </w:tcPr>
          <w:p w14:paraId="11BD4F3F"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2695DEEF" w14:textId="77777777" w:rsidR="00FF484A" w:rsidRPr="00FF484A" w:rsidRDefault="00FF484A" w:rsidP="00FF484A">
            <w:pPr>
              <w:spacing w:line="276" w:lineRule="auto"/>
              <w:jc w:val="both"/>
              <w:rPr>
                <w:rFonts w:asciiTheme="minorHAnsi" w:eastAsia="Calibri" w:hAnsiTheme="minorHAnsi"/>
              </w:rPr>
            </w:pPr>
          </w:p>
        </w:tc>
      </w:tr>
      <w:tr w:rsidR="00FF484A" w:rsidRPr="00FF484A" w14:paraId="521DBCE5" w14:textId="77777777" w:rsidTr="00310AC5">
        <w:trPr>
          <w:jc w:val="center"/>
        </w:trPr>
        <w:tc>
          <w:tcPr>
            <w:tcW w:w="5000" w:type="pct"/>
            <w:gridSpan w:val="3"/>
          </w:tcPr>
          <w:p w14:paraId="42A514DA"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PARTENERI PRIVATI 57,14%</w:t>
            </w:r>
          </w:p>
        </w:tc>
      </w:tr>
      <w:tr w:rsidR="00FF484A" w:rsidRPr="00FF484A" w14:paraId="725FC444" w14:textId="77777777" w:rsidTr="00310AC5">
        <w:trPr>
          <w:jc w:val="center"/>
        </w:trPr>
        <w:tc>
          <w:tcPr>
            <w:tcW w:w="2725" w:type="pct"/>
          </w:tcPr>
          <w:p w14:paraId="59E484E4"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2ECB07A7"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3DF16FE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44BD5FD6" w14:textId="77777777" w:rsidTr="00310AC5">
        <w:trPr>
          <w:jc w:val="center"/>
        </w:trPr>
        <w:tc>
          <w:tcPr>
            <w:tcW w:w="2725" w:type="pct"/>
          </w:tcPr>
          <w:p w14:paraId="5EF9577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Naltu D. Mircea Intreprindere Individuala/ Gligore Daniel- Valentin Intreprindere Individuala</w:t>
            </w:r>
          </w:p>
        </w:tc>
        <w:tc>
          <w:tcPr>
            <w:tcW w:w="1157" w:type="pct"/>
          </w:tcPr>
          <w:p w14:paraId="1E9E611B"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3D00049A" w14:textId="77777777" w:rsidR="00FF484A" w:rsidRPr="00FF484A" w:rsidRDefault="00FF484A" w:rsidP="00FF484A">
            <w:pPr>
              <w:spacing w:line="276" w:lineRule="auto"/>
              <w:jc w:val="both"/>
              <w:rPr>
                <w:rFonts w:asciiTheme="minorHAnsi" w:eastAsia="Calibri" w:hAnsiTheme="minorHAnsi"/>
              </w:rPr>
            </w:pPr>
          </w:p>
        </w:tc>
      </w:tr>
      <w:tr w:rsidR="00FF484A" w:rsidRPr="00FF484A" w14:paraId="3A932334" w14:textId="77777777" w:rsidTr="00310AC5">
        <w:trPr>
          <w:jc w:val="center"/>
        </w:trPr>
        <w:tc>
          <w:tcPr>
            <w:tcW w:w="2725" w:type="pct"/>
          </w:tcPr>
          <w:p w14:paraId="3012710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b/>
              </w:rPr>
              <w:t>Otet Constantin-Mihaita Persoană Fizică Autorizată</w:t>
            </w:r>
            <w:r w:rsidRPr="00FF484A" w:rsidDel="009B06DF">
              <w:rPr>
                <w:rFonts w:asciiTheme="minorHAnsi" w:eastAsia="Calibri" w:hAnsiTheme="minorHAnsi"/>
              </w:rPr>
              <w:t xml:space="preserve"> </w:t>
            </w:r>
            <w:r w:rsidRPr="00FF484A">
              <w:rPr>
                <w:rFonts w:asciiTheme="minorHAnsi" w:eastAsia="Calibri" w:hAnsiTheme="minorHAnsi"/>
              </w:rPr>
              <w:t>/ SC Panador SRL</w:t>
            </w:r>
          </w:p>
        </w:tc>
        <w:tc>
          <w:tcPr>
            <w:tcW w:w="1157" w:type="pct"/>
          </w:tcPr>
          <w:p w14:paraId="4E87F788"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51300741" w14:textId="77777777" w:rsidR="00FF484A" w:rsidRPr="00FF484A" w:rsidRDefault="00FF484A" w:rsidP="00FF484A">
            <w:pPr>
              <w:spacing w:line="276" w:lineRule="auto"/>
              <w:jc w:val="both"/>
              <w:rPr>
                <w:rFonts w:asciiTheme="minorHAnsi" w:eastAsia="Calibri" w:hAnsiTheme="minorHAnsi"/>
              </w:rPr>
            </w:pPr>
          </w:p>
        </w:tc>
      </w:tr>
      <w:tr w:rsidR="00FF484A" w:rsidRPr="00FF484A" w14:paraId="50188517" w14:textId="77777777" w:rsidTr="00310AC5">
        <w:trPr>
          <w:jc w:val="center"/>
        </w:trPr>
        <w:tc>
          <w:tcPr>
            <w:tcW w:w="2725" w:type="pct"/>
          </w:tcPr>
          <w:p w14:paraId="39BA4C85"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Anta Com Mixt SRL/ A&amp;I Marivet SRL</w:t>
            </w:r>
          </w:p>
        </w:tc>
        <w:tc>
          <w:tcPr>
            <w:tcW w:w="1157" w:type="pct"/>
          </w:tcPr>
          <w:p w14:paraId="3B1660D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648EA9E4" w14:textId="77777777" w:rsidR="00FF484A" w:rsidRPr="00FF484A" w:rsidRDefault="00FF484A" w:rsidP="00FF484A">
            <w:pPr>
              <w:spacing w:line="276" w:lineRule="auto"/>
              <w:jc w:val="both"/>
              <w:rPr>
                <w:rFonts w:asciiTheme="minorHAnsi" w:eastAsia="Calibri" w:hAnsiTheme="minorHAnsi"/>
              </w:rPr>
            </w:pPr>
          </w:p>
        </w:tc>
      </w:tr>
      <w:tr w:rsidR="00FF484A" w:rsidRPr="00FF484A" w14:paraId="639A495B" w14:textId="77777777" w:rsidTr="00310AC5">
        <w:trPr>
          <w:jc w:val="center"/>
        </w:trPr>
        <w:tc>
          <w:tcPr>
            <w:tcW w:w="2725" w:type="pct"/>
          </w:tcPr>
          <w:p w14:paraId="57B6A775"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La Laura si Alexia SRL/ Agrocuj Srl</w:t>
            </w:r>
          </w:p>
        </w:tc>
        <w:tc>
          <w:tcPr>
            <w:tcW w:w="1157" w:type="pct"/>
          </w:tcPr>
          <w:p w14:paraId="1543271F"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4C408E27" w14:textId="77777777" w:rsidR="00FF484A" w:rsidRPr="00FF484A" w:rsidRDefault="00FF484A" w:rsidP="00FF484A">
            <w:pPr>
              <w:spacing w:line="276" w:lineRule="auto"/>
              <w:jc w:val="both"/>
              <w:rPr>
                <w:rFonts w:asciiTheme="minorHAnsi" w:eastAsia="Calibri" w:hAnsiTheme="minorHAnsi"/>
              </w:rPr>
            </w:pPr>
          </w:p>
        </w:tc>
      </w:tr>
      <w:tr w:rsidR="00FF484A" w:rsidRPr="00FF484A" w14:paraId="75920279" w14:textId="77777777" w:rsidTr="00310AC5">
        <w:trPr>
          <w:jc w:val="center"/>
        </w:trPr>
        <w:tc>
          <w:tcPr>
            <w:tcW w:w="5000" w:type="pct"/>
            <w:gridSpan w:val="3"/>
          </w:tcPr>
          <w:p w14:paraId="30FD0412"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SOCIETATEA CIVILA 14,29%</w:t>
            </w:r>
          </w:p>
        </w:tc>
      </w:tr>
      <w:tr w:rsidR="00FF484A" w:rsidRPr="00FF484A" w14:paraId="4574E6E0" w14:textId="77777777" w:rsidTr="00310AC5">
        <w:trPr>
          <w:jc w:val="center"/>
        </w:trPr>
        <w:tc>
          <w:tcPr>
            <w:tcW w:w="2725" w:type="pct"/>
          </w:tcPr>
          <w:p w14:paraId="7D75D749"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2CD10B20"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6AA48AF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58A0BEFB" w14:textId="77777777" w:rsidTr="00310AC5">
        <w:trPr>
          <w:jc w:val="center"/>
        </w:trPr>
        <w:tc>
          <w:tcPr>
            <w:tcW w:w="2725" w:type="pct"/>
          </w:tcPr>
          <w:p w14:paraId="30C9E67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Asociatia Grupului de producatori Gogosu/ Organizatia utilizatorilor de apa pentru irigatii "SPP4 SPP5 Jiana</w:t>
            </w:r>
          </w:p>
        </w:tc>
        <w:tc>
          <w:tcPr>
            <w:tcW w:w="1157" w:type="pct"/>
          </w:tcPr>
          <w:p w14:paraId="4C9BE4F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13AC6B65" w14:textId="77777777" w:rsidR="00FF484A" w:rsidRPr="00FF484A" w:rsidRDefault="00FF484A" w:rsidP="00FF484A">
            <w:pPr>
              <w:spacing w:line="276" w:lineRule="auto"/>
              <w:jc w:val="both"/>
              <w:rPr>
                <w:rFonts w:asciiTheme="minorHAnsi" w:eastAsia="Calibri" w:hAnsiTheme="minorHAnsi"/>
              </w:rPr>
            </w:pPr>
          </w:p>
        </w:tc>
      </w:tr>
    </w:tbl>
    <w:p w14:paraId="43132F16"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lastRenderedPageBreak/>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330BB70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w:t>
      </w:r>
      <w:r w:rsidR="00671AA6">
        <w:rPr>
          <w:rFonts w:asciiTheme="minorHAnsi" w:eastAsia="Calibri" w:hAnsiTheme="minorHAnsi"/>
        </w:rPr>
        <w:t xml:space="preserve"> </w:t>
      </w:r>
      <w:r w:rsidR="00671AA6" w:rsidRPr="00435D0B">
        <w:rPr>
          <w:rFonts w:asciiTheme="minorHAnsi" w:eastAsia="Calibri" w:hAnsiTheme="minorHAnsi" w:cstheme="minorHAnsi"/>
        </w:rPr>
        <w:t>-</w:t>
      </w:r>
      <w:r w:rsidR="00671AA6" w:rsidRPr="00435D0B">
        <w:rPr>
          <w:rFonts w:asciiTheme="minorHAnsi" w:hAnsiTheme="minorHAnsi" w:cstheme="minorHAnsi"/>
        </w:rPr>
        <w:t xml:space="preserve"> inclusiv evaluatori externi</w:t>
      </w:r>
      <w:r w:rsidRPr="00435D0B">
        <w:rPr>
          <w:rFonts w:asciiTheme="minorHAnsi" w:eastAsia="Calibri" w:hAnsiTheme="minorHAnsi" w:cstheme="minorHAnsi"/>
        </w:rPr>
        <w:t>, membrii Comitetului de Selecție și membrii Comisiei de soluționare a contestațiilor</w:t>
      </w:r>
      <w:r w:rsidR="00671AA6" w:rsidRPr="00435D0B">
        <w:rPr>
          <w:rFonts w:asciiTheme="minorHAnsi" w:eastAsia="Calibri" w:hAnsiTheme="minorHAnsi" w:cstheme="minorHAnsi"/>
        </w:rPr>
        <w:t xml:space="preserve">, </w:t>
      </w:r>
      <w:r w:rsidR="00671AA6" w:rsidRPr="00435D0B">
        <w:rPr>
          <w:rFonts w:asciiTheme="minorHAnsi" w:hAnsiTheme="minorHAnsi" w:cstheme="minorHAnsi"/>
        </w:rPr>
        <w:t>Președintele GAL/ Reprezentantul legal al GAL sau un alt membru al Consiliului Director al GAL mandatat să avizeze raportul</w:t>
      </w:r>
      <w:r w:rsidRPr="0034585C">
        <w:rPr>
          <w:rFonts w:asciiTheme="minorHAnsi" w:eastAsia="Calibri" w:hAnsiTheme="minorHAnsi"/>
        </w:rPr>
        <w:t>)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18AA9D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acest sens, </w:t>
      </w:r>
      <w:r w:rsidR="00435D0B" w:rsidRPr="00435D0B">
        <w:rPr>
          <w:rFonts w:asciiTheme="minorHAnsi" w:hAnsiTheme="minorHAnsi" w:cstheme="minorHAnsi"/>
        </w:rPr>
        <w:t xml:space="preserve">după depunerea proiectelor de către solicitanți și </w:t>
      </w:r>
      <w:r w:rsidRPr="00435D0B">
        <w:rPr>
          <w:rFonts w:asciiTheme="minorHAnsi" w:eastAsia="Calibri" w:hAnsiTheme="minorHAnsi" w:cstheme="minorHAnsi"/>
        </w:rPr>
        <w:t xml:space="preserve">premergător procesului de evaluare și selecție, persoanele de la nivelul GAL implicate  în  acest  proces  </w:t>
      </w:r>
      <w:r w:rsidR="00435D0B" w:rsidRPr="00435D0B">
        <w:rPr>
          <w:rFonts w:asciiTheme="minorHAnsi" w:hAnsiTheme="minorHAnsi" w:cstheme="minorHAnsi"/>
        </w:rPr>
        <w:t>(inclusiv experții cooptați, în cazul externalizării serviciilor de evaluare)</w:t>
      </w:r>
      <w:r w:rsidR="00435D0B" w:rsidRPr="00F90425">
        <w:t xml:space="preserve"> </w:t>
      </w:r>
      <w:r w:rsidRPr="0034585C">
        <w:rPr>
          <w:rFonts w:asciiTheme="minorHAnsi" w:eastAsia="Calibri" w:hAnsiTheme="minorHAnsi"/>
        </w:rPr>
        <w:t>vor completa  o  declarație  pe  proprie  răspundere  privind  evitarea  conflictului  de  interese,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lastRenderedPageBreak/>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22BDF1CB"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 xml:space="preserve">Dacă, în urma verificărilor ulterioare, se constată că nu s-au respectat regulile de evitare a conflictului de interese, așa cum sunt definite în legislația în vigoare, proiectul respectiv va fi declarat </w:t>
      </w:r>
      <w:r w:rsidR="00435D0B">
        <w:rPr>
          <w:rFonts w:asciiTheme="minorHAnsi" w:eastAsia="Calibri" w:hAnsiTheme="minorHAnsi"/>
        </w:rPr>
        <w:t>neconform</w:t>
      </w:r>
      <w:r w:rsidRPr="0034585C">
        <w:rPr>
          <w:rFonts w:asciiTheme="minorHAnsi" w:eastAsia="Calibri" w:hAnsiTheme="minorHAnsi"/>
        </w:rPr>
        <w:t>,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16" w:name="_Toc503861720"/>
      <w:r>
        <w:t xml:space="preserve">4. </w:t>
      </w:r>
      <w:r w:rsidR="001B2521" w:rsidRPr="0034585C">
        <w:t>DERULAREA PROCESULUI DE SELECȚIE LA NIVELUL GRUPURILOR DE</w:t>
      </w:r>
      <w:r>
        <w:t xml:space="preserve"> </w:t>
      </w:r>
      <w:r w:rsidR="001B2521" w:rsidRPr="0034585C">
        <w:t>ACȚIUNE LOCALĂ</w:t>
      </w:r>
      <w:bookmarkEnd w:id="16"/>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4E05158D" w14:textId="77777777" w:rsidR="005A1798" w:rsidRDefault="005A1798" w:rsidP="005A1798">
      <w:pPr>
        <w:spacing w:line="276" w:lineRule="auto"/>
        <w:jc w:val="both"/>
        <w:rPr>
          <w:rFonts w:asciiTheme="minorHAnsi" w:eastAsia="Calibri" w:hAnsiTheme="minorHAnsi"/>
          <w:lang w:val="ro-RO"/>
        </w:rPr>
      </w:pPr>
    </w:p>
    <w:p w14:paraId="6A00A65B" w14:textId="7EFD146A" w:rsidR="005A1798" w:rsidRPr="005A1798" w:rsidRDefault="005A1798" w:rsidP="005A1798">
      <w:pPr>
        <w:spacing w:line="276" w:lineRule="auto"/>
        <w:jc w:val="both"/>
        <w:rPr>
          <w:rFonts w:asciiTheme="minorHAnsi" w:eastAsia="Calibri" w:hAnsiTheme="minorHAnsi"/>
          <w:lang w:val="ro-RO"/>
        </w:rPr>
      </w:pPr>
      <w:r w:rsidRPr="005A1798">
        <w:rPr>
          <w:rFonts w:asciiTheme="minorHAnsi" w:eastAsia="Calibri" w:hAnsiTheme="minorHAnsi"/>
          <w:lang w:val="ro-RO"/>
        </w:rPr>
        <w:lastRenderedPageBreak/>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3192AE1A" w14:textId="77777777" w:rsidR="00D601B6" w:rsidRDefault="00D601B6" w:rsidP="00D9363B">
      <w:pPr>
        <w:spacing w:line="276" w:lineRule="auto"/>
        <w:jc w:val="both"/>
        <w:rPr>
          <w:rFonts w:asciiTheme="minorHAnsi" w:eastAsia="Calibri" w:hAnsiTheme="minorHAnsi"/>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A090552" w14:textId="77777777" w:rsidR="00AE3E3C" w:rsidRDefault="00AE3E3C" w:rsidP="00AE3E3C">
      <w:pPr>
        <w:spacing w:line="276" w:lineRule="auto"/>
        <w:jc w:val="both"/>
        <w:rPr>
          <w:rFonts w:asciiTheme="minorHAnsi" w:hAnsiTheme="minorHAnsi" w:cstheme="minorHAnsi"/>
          <w:noProof/>
        </w:rPr>
      </w:pPr>
    </w:p>
    <w:p w14:paraId="576BD440" w14:textId="3CFF5267" w:rsidR="005A1798" w:rsidRPr="00AE3E3C" w:rsidRDefault="00AE3E3C" w:rsidP="00AE3E3C">
      <w:pPr>
        <w:spacing w:line="276" w:lineRule="auto"/>
        <w:jc w:val="both"/>
        <w:rPr>
          <w:rFonts w:asciiTheme="minorHAnsi" w:hAnsiTheme="minorHAnsi" w:cstheme="minorHAnsi"/>
          <w:noProof/>
          <w:lang w:val="ro-RO"/>
        </w:rPr>
      </w:pPr>
      <w:r w:rsidRPr="00AE3E3C">
        <w:rPr>
          <w:rFonts w:asciiTheme="minorHAnsi" w:hAnsiTheme="minorHAnsi" w:cstheme="minorHAnsi"/>
          <w:noProof/>
        </w:rPr>
        <w:t>GAL poate opta pentru o</w:t>
      </w:r>
      <w:r w:rsidRPr="00AE3E3C">
        <w:rPr>
          <w:rFonts w:asciiTheme="minorHAnsi" w:hAnsiTheme="minorHAnsi" w:cstheme="minorHAnsi"/>
          <w:noProof/>
          <w:lang w:val="ro-RO"/>
        </w:rPr>
        <w:t>rganizarea unor sesiuni periodice limitate, de minimum 30 de zile calendaristice sau Stabilirea unui prag de supracontractare pentru închiderea sesiunii (valoarea proiectelor depuse să fie de cel puțin 130% din valoarea alocării sesiunii), caz în care se poate reduce perioada minimă a sesiunii, dar nu mai puțin de 5 zile lucrătoare.</w:t>
      </w:r>
    </w:p>
    <w:p w14:paraId="257136C0" w14:textId="77777777" w:rsidR="00AE3E3C" w:rsidRPr="00AE3E3C" w:rsidRDefault="00AE3E3C" w:rsidP="00AE3E3C">
      <w:pPr>
        <w:spacing w:line="276" w:lineRule="auto"/>
        <w:jc w:val="both"/>
        <w:rPr>
          <w:rFonts w:asciiTheme="minorHAnsi" w:hAnsiTheme="minorHAnsi" w:cstheme="minorHAnsi"/>
          <w:bCs/>
          <w:lang w:eastAsia="ro-RO"/>
        </w:rPr>
      </w:pPr>
      <w:r w:rsidRPr="00AE3E3C">
        <w:rPr>
          <w:rFonts w:asciiTheme="minorHAnsi" w:eastAsia="Arial" w:hAnsiTheme="minorHAnsi" w:cstheme="minorHAnsi"/>
          <w:bCs/>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p>
    <w:p w14:paraId="1D06B598" w14:textId="77777777" w:rsidR="00AE3E3C" w:rsidRDefault="00AE3E3C" w:rsidP="005A1798">
      <w:pPr>
        <w:spacing w:line="276" w:lineRule="auto"/>
        <w:jc w:val="both"/>
        <w:rPr>
          <w:rFonts w:ascii="Trebuchet MS" w:hAnsi="Trebuchet MS"/>
          <w:noProof/>
          <w:lang w:val="ro-RO"/>
        </w:rPr>
      </w:pPr>
    </w:p>
    <w:p w14:paraId="2B0C2E45" w14:textId="27FAB12D" w:rsidR="005A1798" w:rsidRPr="005A1798" w:rsidRDefault="005A1798" w:rsidP="005A1798">
      <w:pPr>
        <w:spacing w:line="276" w:lineRule="auto"/>
        <w:jc w:val="both"/>
        <w:rPr>
          <w:rFonts w:asciiTheme="minorHAnsi" w:hAnsiTheme="minorHAnsi"/>
          <w:bCs/>
          <w:lang w:val="ro-RO"/>
        </w:rPr>
      </w:pPr>
      <w:r w:rsidRPr="005A1798">
        <w:rPr>
          <w:rFonts w:asciiTheme="minorHAnsi" w:hAnsiTheme="minorHAnsi"/>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14:paraId="23A6D994" w14:textId="77777777" w:rsidR="001B2521" w:rsidRPr="0034585C" w:rsidRDefault="001B2521" w:rsidP="0034585C">
      <w:pPr>
        <w:spacing w:line="276" w:lineRule="auto"/>
        <w:jc w:val="both"/>
        <w:rPr>
          <w:rFonts w:asciiTheme="minorHAnsi" w:hAnsiTheme="minorHAnsi"/>
        </w:rPr>
      </w:pPr>
    </w:p>
    <w:p w14:paraId="32E739AC" w14:textId="77777777" w:rsidR="005A1798" w:rsidRPr="005A1798" w:rsidRDefault="005A1798" w:rsidP="005A1798">
      <w:pPr>
        <w:spacing w:line="276" w:lineRule="auto"/>
        <w:jc w:val="both"/>
        <w:rPr>
          <w:rFonts w:asciiTheme="minorHAnsi" w:eastAsia="Calibri" w:hAnsiTheme="minorHAnsi"/>
          <w:lang w:val="ro-RO"/>
        </w:rPr>
      </w:pPr>
      <w:r w:rsidRPr="005A1798">
        <w:rPr>
          <w:rFonts w:asciiTheme="minorHAnsi" w:eastAsia="Calibri" w:hAnsiTheme="minorHAns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14:paraId="39A1E012" w14:textId="77777777" w:rsidR="001B2521" w:rsidRPr="0034585C" w:rsidRDefault="001B2521" w:rsidP="0034585C">
      <w:pPr>
        <w:spacing w:line="276" w:lineRule="auto"/>
        <w:jc w:val="both"/>
        <w:rPr>
          <w:rFonts w:asciiTheme="minorHAnsi" w:hAnsiTheme="minorHAnsi"/>
        </w:rPr>
      </w:pPr>
    </w:p>
    <w:p w14:paraId="2D4E451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Lansarea apelurilor de selecție vor fi publicate/afișate:</w:t>
      </w:r>
    </w:p>
    <w:p w14:paraId="2EBC5081"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pe site-ul propriu (varianta detaliată);</w:t>
      </w:r>
    </w:p>
    <w:p w14:paraId="0969289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la sediul GAL (varianta detaliată, pe suport tipărit);</w:t>
      </w:r>
    </w:p>
    <w:p w14:paraId="2247573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la sediile primăriilor partenere GAL (varianta simplificată);</w:t>
      </w:r>
    </w:p>
    <w:p w14:paraId="25E9A67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w:t>
      </w:r>
      <w:r w:rsidRPr="005A1798">
        <w:rPr>
          <w:rFonts w:asciiTheme="minorHAnsi" w:hAnsiTheme="minorHAnsi"/>
        </w:rPr>
        <w:tab/>
        <w:t>prin mijloacele de informare în masă locale/regionale/naționale (varianta simplificată), după caz.</w:t>
      </w:r>
    </w:p>
    <w:p w14:paraId="0FA3A94E" w14:textId="77777777" w:rsidR="005A1798" w:rsidRPr="005A1798" w:rsidRDefault="005A1798" w:rsidP="005A1798">
      <w:pPr>
        <w:spacing w:line="276" w:lineRule="auto"/>
        <w:jc w:val="both"/>
        <w:rPr>
          <w:rFonts w:asciiTheme="minorHAnsi" w:hAnsiTheme="minorHAnsi"/>
        </w:rPr>
      </w:pPr>
    </w:p>
    <w:p w14:paraId="14A2BDCD"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 xml:space="preserve">Varianta detaliată a apelului de selecție trebuie să conțină minimum următoarele informații: </w:t>
      </w:r>
    </w:p>
    <w:p w14:paraId="4258183F"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lansării apelului de selecție (data deschiderii sesiunii de depunere a proiectelor la GAL);</w:t>
      </w:r>
    </w:p>
    <w:p w14:paraId="48A6FA4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limită de depunere a proiectelor;</w:t>
      </w:r>
    </w:p>
    <w:p w14:paraId="48DB99DB"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Locul și intervalul orar în care se pot depune proiectele;</w:t>
      </w:r>
    </w:p>
    <w:p w14:paraId="2BAA454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Fondul disponibil – alocat în acea sesiune, cu următoarele precizări: </w:t>
      </w:r>
    </w:p>
    <w:p w14:paraId="3E30325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 xml:space="preserve">Suma maximă nerambursabilă care poate fi acordată pentru finanțarea unui proiect; </w:t>
      </w:r>
    </w:p>
    <w:p w14:paraId="5A074DD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Valoarea maximă eligibilă (sumă nerambursabilă) nu poate depăși 200.000 de euro/proiect și va respecta cuantumul maxim prevăzut în fișa tehnică a măsurii din SDL, dacă acesta este mai mic de 200.000 de euro;</w:t>
      </w:r>
    </w:p>
    <w:p w14:paraId="65428AC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Intensitatea sprijinului nu poate depăși intensitatea aprobată de către DGDR AM PNDR pentru măsura în cauză, prin aprobarea SDL. Pentru măsurile care se regăsesc în obiectivele măsurilor de dezvoltare rurală (măsurile/sub-măsurile Regulamentului (UE) nr. 1305/2013), intensitatea sprijinului nu poate depăși limita maximă prevăzută în Anexa nr. II la Regulamentul antemenționat. Pentru măsurile cu sprijin forfetar, valoarea sumei nu va depăși limitele cuantumului stabilit în PNDR pentru aceleași tipuri de operațiuni la care se aplică acest tip de sprijin.</w:t>
      </w:r>
    </w:p>
    <w:p w14:paraId="44D29AF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Modelul de cerere de finanțare pe care trebuie să-l folosescă solicitanții (versiune editabilă); </w:t>
      </w:r>
    </w:p>
    <w:p w14:paraId="5E8F785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108FC3F"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Cerințele de eligibilitate pe care trebuie să le îndeplinească solicitantul, inclusiv metodologia de verificare a acestora; </w:t>
      </w:r>
    </w:p>
    <w:p w14:paraId="10C1D7C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Procedura de selecție aplicată de Comitetul de Selecție al GAL;</w:t>
      </w:r>
    </w:p>
    <w:p w14:paraId="777FAD6E"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782D4161"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și modul de anunțare a rezultatelor procesului de selecție (notificarea solicitanților, publicarea Raportului de Selecție);</w:t>
      </w:r>
    </w:p>
    <w:p w14:paraId="7B32202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Datele de contact ale GAL unde solicitanții pot obține informații detaliate;</w:t>
      </w:r>
    </w:p>
    <w:p w14:paraId="4D0819A9"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Alte informații pe care GAL le consideră relevante (ex.: detalii despre monitorizarea plăților).</w:t>
      </w:r>
    </w:p>
    <w:p w14:paraId="4ACD49BA" w14:textId="77777777" w:rsidR="005A1798" w:rsidRPr="005A1798" w:rsidRDefault="005A1798" w:rsidP="005A1798">
      <w:pPr>
        <w:spacing w:line="276" w:lineRule="auto"/>
        <w:jc w:val="both"/>
        <w:rPr>
          <w:rFonts w:asciiTheme="minorHAnsi" w:hAnsiTheme="minorHAnsi"/>
        </w:rPr>
      </w:pPr>
    </w:p>
    <w:p w14:paraId="40923C89"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Aceste informații vor fi prezentate de către GAL în apelurile de selecție – varianta detaliată, publicată pe pagina de internet a GAL-ului și disponibilă pe suport tipărit la sediul GAL.</w:t>
      </w:r>
    </w:p>
    <w:p w14:paraId="4529370D"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 xml:space="preserve">Astfel, pe pagina de internet a GAL vor fi postate anunțurile privind apelurile de selecție, varianta simplificată și varianta detaliată, cu semnătura consilierului CDRJ care a avizat apelul de selecție. </w:t>
      </w:r>
    </w:p>
    <w:p w14:paraId="5931BB0C" w14:textId="77777777" w:rsidR="005A1798" w:rsidRPr="005A1798" w:rsidRDefault="005A1798" w:rsidP="005A1798">
      <w:pPr>
        <w:spacing w:line="276" w:lineRule="auto"/>
        <w:jc w:val="both"/>
        <w:rPr>
          <w:rFonts w:asciiTheme="minorHAnsi" w:hAnsiTheme="minorHAnsi"/>
        </w:rPr>
      </w:pPr>
    </w:p>
    <w:p w14:paraId="63E1A694"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variantele publicate în presă scrisă/presă online/mass media și în variantele afișate la sediile primăriilor UAT membre în GAL, se vor prezenta variante simplificate ale anunțului de selecție, care să cuprindă următoarele informații:</w:t>
      </w:r>
    </w:p>
    <w:p w14:paraId="62C07932" w14:textId="77777777" w:rsidR="005A1798" w:rsidRPr="005A1798" w:rsidRDefault="005A1798" w:rsidP="005A1798">
      <w:pPr>
        <w:spacing w:line="276" w:lineRule="auto"/>
        <w:jc w:val="both"/>
        <w:rPr>
          <w:rFonts w:asciiTheme="minorHAnsi" w:hAnsiTheme="minorHAnsi"/>
        </w:rPr>
      </w:pPr>
    </w:p>
    <w:p w14:paraId="0CF64F8E"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lansării apelului de selecție (data deschiderii sesiunii de depunere a proiectelor la GAL);</w:t>
      </w:r>
    </w:p>
    <w:p w14:paraId="6056ACA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Măsura lansată prin apelul de selecție – cu tipurile de beneficiari eligibili;</w:t>
      </w:r>
    </w:p>
    <w:p w14:paraId="7829CFF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Fondurile disponibile pentru măsura respectivă;</w:t>
      </w:r>
    </w:p>
    <w:p w14:paraId="771B2B8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Suma maximă nerambursabilă care poate fi acordată pentru un proiect;</w:t>
      </w:r>
    </w:p>
    <w:p w14:paraId="68612E3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limită de primire a proiectelor și locul unde se pot depune proiectele;</w:t>
      </w:r>
    </w:p>
    <w:p w14:paraId="73369D9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Precizarea că informații detaliate privind accesarea și derularea măsurii sunt cuprinse în Ghidul solicitantului și/sau procedura specifică elaborate de GAL pentru măsura respectivă, cu trimitere la pagina de internet a GAL;</w:t>
      </w:r>
    </w:p>
    <w:p w14:paraId="1147964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Datele de contact unde solicitanții pot obține informații suplimentare;</w:t>
      </w:r>
    </w:p>
    <w:p w14:paraId="025BCF5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Disponibilitatea la sediul GAL a unei versiuni pe suport tipărit a informațiilor detaliate aferente măsurilor lansate.</w:t>
      </w:r>
    </w:p>
    <w:p w14:paraId="172D4DDD" w14:textId="77777777" w:rsidR="005A1798" w:rsidRPr="005A1798" w:rsidRDefault="005A1798" w:rsidP="005A1798">
      <w:pPr>
        <w:spacing w:line="276" w:lineRule="auto"/>
        <w:jc w:val="both"/>
        <w:rPr>
          <w:rFonts w:asciiTheme="minorHAnsi" w:hAnsiTheme="minorHAnsi"/>
        </w:rPr>
      </w:pPr>
    </w:p>
    <w:p w14:paraId="4010DF4B"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transparența procesului de selecție, GAL trebuie să asigure următoarele măsuri minime obligatorii de publicitate a apelurilor de selecție lansate:</w:t>
      </w:r>
    </w:p>
    <w:p w14:paraId="62532014"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1.</w:t>
      </w:r>
      <w:r w:rsidRPr="005A1798">
        <w:rPr>
          <w:rFonts w:asciiTheme="minorHAnsi" w:hAnsiTheme="minorHAnsi"/>
        </w:rPr>
        <w:tab/>
        <w:t xml:space="preserve">Postarea pe site-ul propriu al GAL, în secțiunea dedicată apelurilor de selecție, a variantei detaliate și a variantei simplificate a apelului de selecție, respectiv disponibilitatea la sediul GAL pe suport tipărit a variantei detaliate a apelului. </w:t>
      </w:r>
    </w:p>
    <w:p w14:paraId="2A02855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varianta detaliată publicată pe site-ul GAL, apelul de selecție poate conține link-uri cu trimitere la secțiunile din cadrul portalului web în care se regăsesc informațiile privind documentele și cerințele obligatorii. Apelurile de selecție care au expirat se vor menține pe site în secțiunea "arhivă", pe toată perioada de implementare și monitorizare a SDL. Varianta detaliată, cu toate informațiile precizate mai sus, trebuie să fie disponibilă, pe suport tipărit, și la sediul GAL.</w:t>
      </w:r>
    </w:p>
    <w:p w14:paraId="3DC15D6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2.</w:t>
      </w:r>
      <w:r w:rsidRPr="005A1798">
        <w:rPr>
          <w:rFonts w:asciiTheme="minorHAnsi" w:hAnsiTheme="minorHAnsi"/>
        </w:rPr>
        <w:tab/>
        <w:t>Afișarea la sediile primăriilor partenere în GAL a variantei simplificate a apelului de selecție. GAL va face dovada afișării apelului de selecție la sediile autorităților publice prin realizarea de fotografii concludente, care vor fi păstrate în vederea unor controale ulterioare.</w:t>
      </w:r>
    </w:p>
    <w:p w14:paraId="3E28FE4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3.</w:t>
      </w:r>
      <w:r w:rsidRPr="005A1798">
        <w:rPr>
          <w:rFonts w:asciiTheme="minorHAnsi" w:hAnsiTheme="minorHAnsi"/>
        </w:rPr>
        <w:tab/>
        <w:t xml:space="preserve">Publicitatea în  mass-media se poate realiza, după caz, în una din formele de mai jos: </w:t>
      </w:r>
    </w:p>
    <w:p w14:paraId="45AEC22E" w14:textId="26E989D2" w:rsidR="005A1798" w:rsidRPr="005A1798" w:rsidRDefault="005A1798" w:rsidP="005A1798">
      <w:pPr>
        <w:pStyle w:val="ListParagraph"/>
        <w:numPr>
          <w:ilvl w:val="0"/>
          <w:numId w:val="27"/>
        </w:numPr>
        <w:spacing w:line="276" w:lineRule="auto"/>
        <w:jc w:val="both"/>
      </w:pPr>
      <w:r w:rsidRPr="005A1798">
        <w:t>publicare de anunțuri în presa scrisă cu distribuție la nivelul județului;</w:t>
      </w:r>
    </w:p>
    <w:p w14:paraId="5C5C2BE3" w14:textId="3BB6CBB9" w:rsidR="005A1798" w:rsidRPr="005A1798" w:rsidRDefault="005A1798" w:rsidP="005A1798">
      <w:pPr>
        <w:pStyle w:val="ListParagraph"/>
        <w:numPr>
          <w:ilvl w:val="0"/>
          <w:numId w:val="27"/>
        </w:numPr>
        <w:spacing w:line="276" w:lineRule="auto"/>
        <w:jc w:val="both"/>
      </w:pPr>
      <w:r w:rsidRPr="005A1798">
        <w:t>publicare de anunțuri în presa on-line;</w:t>
      </w:r>
    </w:p>
    <w:p w14:paraId="570C80C0" w14:textId="4913D2C4" w:rsidR="005A1798" w:rsidRPr="005A1798" w:rsidRDefault="005A1798" w:rsidP="005A1798">
      <w:pPr>
        <w:pStyle w:val="ListParagraph"/>
        <w:numPr>
          <w:ilvl w:val="0"/>
          <w:numId w:val="27"/>
        </w:numPr>
        <w:spacing w:line="276" w:lineRule="auto"/>
        <w:jc w:val="both"/>
      </w:pPr>
      <w:r w:rsidRPr="005A1798">
        <w:t>difuzări la radio care acoperă teritoriul GAL;</w:t>
      </w:r>
    </w:p>
    <w:p w14:paraId="15B42510" w14:textId="6DEB14E0" w:rsidR="005A1798" w:rsidRPr="005A1798" w:rsidRDefault="005A1798" w:rsidP="005A1798">
      <w:pPr>
        <w:pStyle w:val="ListParagraph"/>
        <w:numPr>
          <w:ilvl w:val="0"/>
          <w:numId w:val="27"/>
        </w:numPr>
        <w:spacing w:line="276" w:lineRule="auto"/>
        <w:jc w:val="both"/>
      </w:pPr>
      <w:r w:rsidRPr="005A1798">
        <w:t>difuzări la televiziunea locală care acoperă teritoriul GAL.</w:t>
      </w:r>
    </w:p>
    <w:p w14:paraId="3AFE8C16" w14:textId="77777777" w:rsidR="005A1798" w:rsidRPr="005A1798" w:rsidRDefault="005A1798" w:rsidP="005A1798">
      <w:pPr>
        <w:spacing w:line="276" w:lineRule="auto"/>
        <w:jc w:val="both"/>
        <w:rPr>
          <w:rFonts w:asciiTheme="minorHAnsi" w:hAnsiTheme="minorHAnsi"/>
        </w:rPr>
      </w:pPr>
    </w:p>
    <w:p w14:paraId="5251077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În situația în care GAL lansează simultan mai multe apeluri de selecție, aferente unor măsuri diferite din cadrul SDL, publicitatea se poate realiza prin publicarea/difuzarea unui singur anunț în presa scrisă/on-line/radio/TV locală, care să cuprindă informațiile aferente fiecăruia dintre apelurile lansate.</w:t>
      </w:r>
    </w:p>
    <w:p w14:paraId="0997B05B" w14:textId="77777777" w:rsidR="005A1798" w:rsidRPr="005A1798" w:rsidRDefault="005A1798" w:rsidP="005A1798">
      <w:pPr>
        <w:spacing w:line="276" w:lineRule="auto"/>
        <w:jc w:val="both"/>
        <w:rPr>
          <w:rFonts w:asciiTheme="minorHAnsi" w:hAnsiTheme="minorHAnsi"/>
        </w:rPr>
      </w:pPr>
    </w:p>
    <w:p w14:paraId="1B5543E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GAL are obligația de a aduce la cunoștința CDRJ lansarea tuturor apelurilor de selecție aferente măsurilor cuprinse în Strategia de Dezvoltare Locală aprobată.</w:t>
      </w:r>
    </w:p>
    <w:p w14:paraId="311B2BF8" w14:textId="77777777" w:rsidR="005A1798" w:rsidRPr="005A1798" w:rsidRDefault="005A1798" w:rsidP="005A1798">
      <w:pPr>
        <w:spacing w:line="276" w:lineRule="auto"/>
        <w:jc w:val="both"/>
        <w:rPr>
          <w:rFonts w:asciiTheme="minorHAnsi" w:hAnsiTheme="minorHAnsi"/>
        </w:rPr>
      </w:pPr>
    </w:p>
    <w:p w14:paraId="0F0E87A8" w14:textId="79F8A862" w:rsidR="001B2521" w:rsidRDefault="005A1798" w:rsidP="005A1798">
      <w:pPr>
        <w:spacing w:line="276" w:lineRule="auto"/>
        <w:jc w:val="both"/>
        <w:rPr>
          <w:rFonts w:asciiTheme="minorHAnsi" w:hAnsiTheme="minorHAnsi"/>
        </w:rPr>
      </w:pPr>
      <w:r w:rsidRPr="005A1798">
        <w:rPr>
          <w:rFonts w:asciiTheme="minorHAnsi" w:hAnsiTheme="minorHAnsi"/>
        </w:rPr>
        <w:t xml:space="preserve">Publicitatea prelungirii apelurilor de selecție se va face obligatoriu în aceleași condiții în care a fost anunțat apelul de selecție. </w:t>
      </w:r>
    </w:p>
    <w:p w14:paraId="123AD347" w14:textId="77777777" w:rsidR="008038BD" w:rsidRPr="008038BD" w:rsidRDefault="008038BD" w:rsidP="008038BD">
      <w:pPr>
        <w:spacing w:line="276" w:lineRule="auto"/>
        <w:jc w:val="both"/>
        <w:rPr>
          <w:rFonts w:asciiTheme="minorHAnsi" w:hAnsiTheme="minorHAnsi"/>
        </w:rPr>
      </w:pPr>
      <w:r w:rsidRPr="008038BD">
        <w:rPr>
          <w:rFonts w:asciiTheme="minorHAnsi" w:hAnsiTheme="minorHAnsi"/>
        </w:rPr>
        <w:t>Apelurile de selecție pot fi prelungite cu aprobarea Adunării Generale a GAL/Consiliului Director al GAL, în conformitate cu procedurile interne ale GAL. Adresa de solicitare a prelungirii apelului de selecție, împreună cu aprobarea organelor de conducere ale GAL (aprobare prin procedură scrisă sau prin teleconferință/videoconferință), vor fi transmise la CDRJ, în vederea avizării. Anunțul privind prelungirea trebuie să se facă numai în timpul sesiunii în derulare, nu mai târziu de ultima zi a respectivei sesiuni.</w:t>
      </w:r>
    </w:p>
    <w:p w14:paraId="5360B6E7" w14:textId="75C7F81F" w:rsidR="008038BD" w:rsidRDefault="008038BD" w:rsidP="008038BD">
      <w:pPr>
        <w:spacing w:line="276" w:lineRule="auto"/>
        <w:jc w:val="both"/>
        <w:rPr>
          <w:rFonts w:asciiTheme="minorHAnsi" w:hAnsiTheme="minorHAnsi"/>
        </w:rPr>
      </w:pPr>
      <w:r w:rsidRPr="008038BD">
        <w:rPr>
          <w:rFonts w:asciiTheme="minorHAnsi" w:hAnsiTheme="minorHAnsi"/>
        </w:rPr>
        <w:t>Atunci când se prelungește apelul de selecție, valoarea maximă nerambursabilă care poate fi acordată pentru finanțarea unui proiect nu poate fi modificată (în sensul creșterii/diminuării).</w:t>
      </w:r>
    </w:p>
    <w:p w14:paraId="31DFDCCD" w14:textId="77777777" w:rsidR="008038BD" w:rsidRPr="0034585C" w:rsidRDefault="008038BD" w:rsidP="005A1798">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61116EE4"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FF484A">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1F6D04A1"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FF484A">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1C2FE5F9"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FF484A">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FF484A">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40AA8FC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FF484A">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w:t>
      </w:r>
      <w:r w:rsidRPr="0034585C">
        <w:rPr>
          <w:rFonts w:asciiTheme="minorHAnsi" w:eastAsia="Calibri" w:hAnsiTheme="minorHAnsi"/>
        </w:rPr>
        <w:lastRenderedPageBreak/>
        <w:t>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E032D6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FF484A">
        <w:rPr>
          <w:rFonts w:asciiTheme="minorHAnsi" w:eastAsia="Calibri" w:hAnsiTheme="minorHAnsi"/>
        </w:rPr>
        <w:t>MEHEDINTIUL DE SUD</w:t>
      </w:r>
      <w:r w:rsidRPr="0034585C">
        <w:rPr>
          <w:rFonts w:asciiTheme="minorHAnsi" w:eastAsia="Calibri" w:hAnsiTheme="minorHAnsi"/>
        </w:rPr>
        <w:t xml:space="preserve"> </w:t>
      </w:r>
      <w:r w:rsidR="00EB21B4" w:rsidRPr="0034585C">
        <w:rPr>
          <w:rFonts w:asciiTheme="minorHAnsi" w:eastAsia="Calibri" w:hAnsiTheme="minorHAnsi"/>
        </w:rPr>
        <w:t>d</w:t>
      </w:r>
      <w:r w:rsidR="00EB21B4">
        <w:rPr>
          <w:rFonts w:asciiTheme="minorHAnsi" w:eastAsia="Calibri" w:hAnsiTheme="minorHAnsi"/>
        </w:rPr>
        <w:t xml:space="preserve">e la </w:t>
      </w:r>
      <w:r w:rsidR="00EB21B4" w:rsidRPr="00490599">
        <w:rPr>
          <w:rFonts w:asciiTheme="minorHAnsi" w:eastAsia="Calibri" w:hAnsiTheme="minorHAnsi"/>
        </w:rPr>
        <w:t xml:space="preserve">Parterul Primariei Simian, Strada DE70, nr.64, Sat Simian, Comuna Simian, judetul Mehedinti, </w:t>
      </w:r>
      <w:r w:rsidR="00EB21B4" w:rsidRPr="0034585C">
        <w:rPr>
          <w:rFonts w:asciiTheme="minorHAnsi" w:eastAsia="Calibri" w:hAnsiTheme="minorHAnsi"/>
        </w:rPr>
        <w:t xml:space="preserve">de luni pana vineri, in intervalul orar 9.00 - 16.00, </w:t>
      </w:r>
      <w:r w:rsidRPr="0034585C">
        <w:rPr>
          <w:rFonts w:asciiTheme="minorHAnsi" w:eastAsia="Calibri" w:hAnsiTheme="minorHAnsi"/>
        </w:rPr>
        <w:t>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5B3CA284" w14:textId="77777777" w:rsidR="006C0C16" w:rsidRDefault="006C0C16" w:rsidP="0034585C">
      <w:pPr>
        <w:spacing w:line="276" w:lineRule="auto"/>
        <w:jc w:val="both"/>
        <w:rPr>
          <w:rFonts w:asciiTheme="minorHAnsi" w:eastAsia="Calibri" w:hAnsiTheme="minorHAnsi"/>
        </w:rPr>
      </w:pPr>
    </w:p>
    <w:p w14:paraId="56207C16" w14:textId="2209563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6E92496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FF484A">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777C296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FF484A">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lastRenderedPageBreak/>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512066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w:t>
      </w:r>
      <w:r w:rsidR="00327491" w:rsidRPr="00327491">
        <w:rPr>
          <w:rFonts w:ascii="Calibri" w:hAnsi="Calibri"/>
        </w:rPr>
        <w:t>aceluiași apel sau al</w:t>
      </w:r>
      <w:r w:rsidR="00327491">
        <w:rPr>
          <w:rFonts w:ascii="Calibri" w:hAnsi="Calibri"/>
          <w:sz w:val="22"/>
          <w:szCs w:val="22"/>
        </w:rPr>
        <w:t xml:space="preserve"> </w:t>
      </w:r>
      <w:r w:rsidRPr="0034585C">
        <w:rPr>
          <w:rFonts w:asciiTheme="minorHAnsi" w:eastAsia="Calibri" w:hAnsiTheme="minorHAnsi"/>
        </w:rPr>
        <w:t>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04D7717" w:rsidR="001B2521" w:rsidRPr="008E5292" w:rsidRDefault="008E5292" w:rsidP="0034585C">
      <w:pPr>
        <w:spacing w:line="276" w:lineRule="auto"/>
        <w:jc w:val="both"/>
        <w:rPr>
          <w:rFonts w:ascii="Calibri" w:hAnsi="Calibri" w:cs="Calibri"/>
        </w:rPr>
      </w:pPr>
      <w:r w:rsidRPr="008E5292">
        <w:rPr>
          <w:rFonts w:ascii="Calibri" w:hAnsi="Calibri" w:cs="Calibri"/>
          <w:b/>
          <w:color w:val="0070C0"/>
        </w:rPr>
        <w:t>Atenție!</w:t>
      </w:r>
      <w:r w:rsidRPr="008E5292">
        <w:rPr>
          <w:rFonts w:ascii="Calibri" w:hAnsi="Calibri" w:cs="Calibri"/>
          <w:color w:val="0070C0"/>
        </w:rPr>
        <w:t xml:space="preserve"> </w:t>
      </w:r>
      <w:r w:rsidRPr="008E5292">
        <w:rPr>
          <w:rFonts w:ascii="Calibri" w:hAnsi="Calibri" w:cs="Calibri"/>
        </w:rPr>
        <w:t>Atât în cazul proiectelor de servicii, cât și în cazul celor de investiții, un solicitant nu poate depune mai mult de un proiect pe o măsură în cadrul aceleiaşi sesiuni lansate de GAL.</w:t>
      </w:r>
    </w:p>
    <w:p w14:paraId="66DEAAC9" w14:textId="77777777" w:rsidR="008E5292" w:rsidRPr="0034585C" w:rsidRDefault="008E5292"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1FFF81B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w:t>
      </w:r>
      <w:r w:rsidR="00327491">
        <w:rPr>
          <w:rFonts w:asciiTheme="minorHAnsi" w:eastAsia="Calibri" w:hAnsiTheme="minorHAnsi"/>
        </w:rPr>
        <w:t xml:space="preserve">, </w:t>
      </w:r>
      <w:r w:rsidR="00327491" w:rsidRPr="00327491">
        <w:rPr>
          <w:rFonts w:ascii="Calibri" w:hAnsi="Calibri"/>
          <w:lang w:val="ro-RO"/>
        </w:rPr>
        <w:t>informare, organizare evenimente etc</w:t>
      </w:r>
      <w:r w:rsidRPr="00327491">
        <w:rPr>
          <w:rFonts w:asciiTheme="minorHAnsi" w:eastAsia="Calibri" w:hAnsiTheme="minorHAnsi"/>
        </w:rPr>
        <w:t>), cheltuielile pot fi eligibile și pentru acțiuni realizate în afara teritoriului GAL (numai pe teritoriul României), dacă beneficiul sprijinului se adresează teritoriului GAL. Serviciile de formare pot fi realizate exclusiv pe teritoriul județului</w:t>
      </w:r>
      <w:r w:rsidR="00327491" w:rsidRPr="00327491">
        <w:rPr>
          <w:rFonts w:ascii="Calibri" w:hAnsi="Calibri"/>
          <w:lang w:val="ro-RO"/>
        </w:rPr>
        <w:t>/județelor</w:t>
      </w:r>
      <w:r w:rsidRPr="00327491">
        <w:rPr>
          <w:rFonts w:asciiTheme="minorHAnsi" w:eastAsia="Calibri" w:hAnsiTheme="minorHAnsi"/>
        </w:rPr>
        <w:t xml:space="preserve"> de care aparține GAL sau în județele limitrofe acestuia</w:t>
      </w:r>
      <w:r w:rsidR="00327491" w:rsidRPr="00327491">
        <w:rPr>
          <w:rFonts w:ascii="Calibri" w:hAnsi="Calibri"/>
          <w:lang w:val="ro-RO"/>
        </w:rPr>
        <w:t>/acestora</w:t>
      </w:r>
      <w:r w:rsidRPr="0034585C">
        <w:rPr>
          <w:rFonts w:asciiTheme="minorHAnsi" w:eastAsia="Calibri" w:hAnsiTheme="minorHAnsi"/>
        </w:rPr>
        <w:t>.</w:t>
      </w:r>
    </w:p>
    <w:p w14:paraId="53B994CB" w14:textId="77777777" w:rsidR="001B2521" w:rsidRPr="0034585C" w:rsidRDefault="001B2521" w:rsidP="0034585C">
      <w:pPr>
        <w:spacing w:line="276" w:lineRule="auto"/>
        <w:jc w:val="both"/>
        <w:rPr>
          <w:rFonts w:asciiTheme="minorHAnsi" w:hAnsiTheme="minorHAnsi"/>
        </w:rPr>
      </w:pPr>
    </w:p>
    <w:p w14:paraId="66E7B99C" w14:textId="77777777" w:rsidR="00A86375" w:rsidRPr="00A86375" w:rsidRDefault="00A86375" w:rsidP="00A86375">
      <w:pPr>
        <w:spacing w:line="276" w:lineRule="auto"/>
        <w:jc w:val="both"/>
        <w:rPr>
          <w:rFonts w:asciiTheme="minorHAnsi" w:eastAsia="Calibri" w:hAnsiTheme="minorHAnsi"/>
          <w:lang w:val="ro-RO"/>
        </w:rPr>
      </w:pPr>
      <w:r w:rsidRPr="00A86375">
        <w:rPr>
          <w:rFonts w:asciiTheme="minorHAnsi" w:eastAsia="Calibri" w:hAnsiTheme="minorHAnsi"/>
          <w:lang w:val="ro-RO"/>
        </w:rPr>
        <w:t xml:space="preserve">Pentru proiectele de investiții/cu sprijin forfetar, finanțarea proiectului este eligibilă cu condiția ca solicitantul să aibă sediu sau punct de lucru pe teritoriul acoperit de GAL și investiția să se realizeze pe </w:t>
      </w:r>
      <w:r w:rsidRPr="00A86375">
        <w:rPr>
          <w:rFonts w:asciiTheme="minorHAnsi" w:eastAsia="Calibri" w:hAnsiTheme="minorHAnsi"/>
          <w:lang w:val="ro-RO"/>
        </w:rPr>
        <w:lastRenderedPageBreak/>
        <w:t xml:space="preserve">teritoriul GAL. Aceste condiții trebuie respectate inclusiv în cazul solicitanților cu exploatații agricole amplasate atât pe teritoriul GAL, cât și în zona adiacentă acestuia.  </w:t>
      </w:r>
    </w:p>
    <w:p w14:paraId="6BEAA56F" w14:textId="77777777" w:rsidR="00A86375" w:rsidRPr="00A86375" w:rsidRDefault="00A86375" w:rsidP="0034585C">
      <w:pPr>
        <w:spacing w:line="276" w:lineRule="auto"/>
        <w:jc w:val="both"/>
        <w:rPr>
          <w:rFonts w:asciiTheme="minorHAnsi" w:eastAsia="Calibri" w:hAnsiTheme="minorHAnsi"/>
          <w:bCs/>
        </w:rPr>
      </w:pPr>
    </w:p>
    <w:p w14:paraId="569F82C8" w14:textId="77777777" w:rsidR="00A86375" w:rsidRPr="00A86375" w:rsidRDefault="00A86375" w:rsidP="00A86375">
      <w:pPr>
        <w:spacing w:line="276" w:lineRule="auto"/>
        <w:jc w:val="both"/>
        <w:rPr>
          <w:rFonts w:asciiTheme="minorHAnsi" w:eastAsia="Calibri" w:hAnsiTheme="minorHAnsi"/>
          <w:bCs/>
          <w:lang w:val="ro-RO"/>
        </w:rPr>
      </w:pPr>
      <w:r w:rsidRPr="00A86375">
        <w:rPr>
          <w:rFonts w:asciiTheme="minorHAnsi" w:eastAsia="Calibri" w:hAnsiTheme="minorHAnsi"/>
          <w:bCs/>
          <w:lang w:val="ro-RO"/>
        </w:rPr>
        <w:t xml:space="preserve">În cazul sectorului pomicol, vor fi luate în considerare pentru sprijin speciile eligibile și suprafețele incluse în Anexa din Cadrul Național de Implementare aferentă Subprogramului Tematic Pomicol (STP). Nu se supun zonării din anexa aferentă STP, culturile în spații protejate exceptând cultura de căpșuni în sere și solarii și pepinierele. </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7DEACE83" w14:textId="6C956AE7"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340160CA" w14:textId="77777777"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a) respectarea condiţiilor de eligibilitate ale acestuia şi a regulilor ajutoarelor de stat, respectiv a celor de minimis, după caz;</w:t>
      </w:r>
    </w:p>
    <w:p w14:paraId="33EB001F" w14:textId="77777777"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59707DD3" w14:textId="0F65869C" w:rsidR="00CF0AE6" w:rsidRPr="008E5292"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 xml:space="preserve">c)  prezentarea </w:t>
      </w:r>
      <w:r w:rsidRPr="008E5292">
        <w:rPr>
          <w:rFonts w:asciiTheme="minorHAnsi" w:eastAsia="Calibri" w:hAnsiTheme="minorHAnsi"/>
          <w:lang w:val="ro-RO"/>
        </w:rPr>
        <w:t>dovezii cofinanţării private a investiţiei, prin extras de cont şi/sau contract de credit acordat în vederea implementării proiectului</w:t>
      </w:r>
      <w:r w:rsidR="008E5292" w:rsidRPr="00C54679">
        <w:rPr>
          <w:rFonts w:asciiTheme="minorHAnsi" w:eastAsia="Calibri" w:hAnsiTheme="minorHAnsi"/>
          <w:lang w:val="ro-RO"/>
        </w:rPr>
        <w:t xml:space="preserve">. </w:t>
      </w:r>
      <w:r w:rsidR="008E5292" w:rsidRPr="008E5292">
        <w:rPr>
          <w:rFonts w:ascii="Calibri" w:hAnsi="Calibri"/>
        </w:rPr>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w:t>
      </w:r>
      <w:r w:rsidR="008E5292" w:rsidRPr="008E5292">
        <w:t xml:space="preserve"> </w:t>
      </w:r>
      <w:r w:rsidR="008E5292" w:rsidRPr="008E5292">
        <w:rPr>
          <w:rFonts w:ascii="Calibri" w:hAnsi="Calibri"/>
        </w:rPr>
        <w:t xml:space="preserve">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 </w:t>
      </w:r>
      <w:r w:rsidRPr="008E5292">
        <w:rPr>
          <w:rFonts w:asciiTheme="minorHAnsi" w:eastAsia="Calibri" w:hAnsiTheme="minorHAnsi"/>
          <w:lang w:val="ro-RO"/>
        </w:rPr>
        <w:t>La depunerea următoarelor cereri de plată, condiţia prezentării extrasului de cont, în vederea verificării operaţiunilor întreprinse, nu se mai aplică.</w:t>
      </w:r>
    </w:p>
    <w:p w14:paraId="4B97FC51" w14:textId="77777777" w:rsidR="00CF0AE6" w:rsidRPr="008E5292" w:rsidRDefault="00CF0AE6" w:rsidP="00CF0AE6">
      <w:pPr>
        <w:spacing w:line="276" w:lineRule="auto"/>
        <w:jc w:val="both"/>
        <w:rPr>
          <w:rFonts w:asciiTheme="minorHAnsi" w:eastAsia="Calibri" w:hAnsiTheme="minorHAnsi"/>
          <w:lang w:val="ro-RO"/>
        </w:rPr>
      </w:pPr>
    </w:p>
    <w:p w14:paraId="20B78226" w14:textId="54F5728E" w:rsidR="00CF0AE6" w:rsidRPr="008E5292" w:rsidRDefault="00CF0AE6" w:rsidP="00CF0AE6">
      <w:pPr>
        <w:spacing w:line="276" w:lineRule="auto"/>
        <w:jc w:val="both"/>
        <w:rPr>
          <w:rFonts w:asciiTheme="minorHAnsi" w:eastAsia="Calibri" w:hAnsiTheme="minorHAnsi"/>
          <w:lang w:val="ro-RO"/>
        </w:rPr>
      </w:pPr>
      <w:r w:rsidRPr="00C54679">
        <w:rPr>
          <w:rFonts w:asciiTheme="minorHAnsi" w:eastAsia="Calibri" w:hAnsiTheme="minorHAnsi"/>
          <w:lang w:val="ro-RO"/>
        </w:rPr>
        <w:t xml:space="preserve">În cazul depunerii </w:t>
      </w:r>
      <w:r w:rsidR="008E5292" w:rsidRPr="008E5292">
        <w:rPr>
          <w:rFonts w:ascii="Calibri" w:hAnsi="Calibri"/>
        </w:rPr>
        <w:t>mai multor cereri de finanțare</w:t>
      </w:r>
      <w:r w:rsidRPr="008E5292">
        <w:rPr>
          <w:rFonts w:asciiTheme="minorHAnsi" w:eastAsia="Calibri" w:hAnsiTheme="minorHAnsi"/>
          <w:lang w:val="ro-RO"/>
        </w:rPr>
        <w:t>, solicitantul/ beneficiarul, după caz, trebuie să dovedească existenţa cofinanţării private pentru toate proiectele.</w:t>
      </w:r>
    </w:p>
    <w:p w14:paraId="0FCA799A" w14:textId="3437780C" w:rsidR="001B2521" w:rsidRDefault="00CF0AE6" w:rsidP="0034585C">
      <w:pPr>
        <w:spacing w:line="276" w:lineRule="auto"/>
        <w:jc w:val="both"/>
        <w:rPr>
          <w:rFonts w:asciiTheme="minorHAnsi" w:hAnsiTheme="minorHAnsi"/>
        </w:rPr>
      </w:pPr>
      <w:r w:rsidRPr="00CF0AE6">
        <w:rPr>
          <w:rFonts w:asciiTheme="minorHAnsi" w:hAnsiTheme="minorHAnsi"/>
        </w:rPr>
        <w:lastRenderedPageBreak/>
        <w:t>Pentru proiectele care necesită prezentarea documentului care atestă evaluarea impactului preconizat asupra mediului şi/sau de evaluare adecvată, respectiv a acordului de mediu, evaluarea proiectelor se efectuează fără obligativitatea prezentării acestor documente. Aceste documente se vor prezenta cu respectarea prevederilor HG nr. 226/2015, cu modificările și completările ulterioare, în funcție de proiectul propus, inclusiv corespondența cu măsura similară din PNDR conform informațiilor prezentate în fișa tehnică a măsurii din SDL selectată de către DGDR – AM PNDR.</w:t>
      </w:r>
    </w:p>
    <w:p w14:paraId="18AFA142" w14:textId="77777777" w:rsidR="00CF0AE6" w:rsidRPr="0034585C" w:rsidRDefault="00CF0AE6"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w:t>
      </w:r>
      <w:r w:rsidR="001B2521" w:rsidRPr="0034585C">
        <w:rPr>
          <w:rFonts w:asciiTheme="minorHAnsi" w:eastAsia="Calibri" w:hAnsiTheme="minorHAnsi"/>
        </w:rPr>
        <w:lastRenderedPageBreak/>
        <w:t>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lastRenderedPageBreak/>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13A9D6D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2AB4F16A" w14:textId="77777777" w:rsidR="00D105AC" w:rsidRDefault="00D105AC" w:rsidP="0034585C">
      <w:pPr>
        <w:spacing w:line="276" w:lineRule="auto"/>
        <w:jc w:val="both"/>
        <w:rPr>
          <w:rFonts w:asciiTheme="minorHAnsi" w:eastAsia="Calibri" w:hAnsiTheme="minorHAnsi"/>
        </w:rPr>
      </w:pPr>
    </w:p>
    <w:p w14:paraId="2DE3EAD6" w14:textId="77777777" w:rsidR="00D105AC" w:rsidRPr="00D105AC" w:rsidRDefault="00D105AC" w:rsidP="00D105AC">
      <w:pPr>
        <w:spacing w:line="276" w:lineRule="auto"/>
        <w:jc w:val="both"/>
        <w:rPr>
          <w:rFonts w:asciiTheme="minorHAnsi" w:eastAsia="Calibri" w:hAnsiTheme="minorHAnsi"/>
          <w:lang w:val="ro-RO"/>
        </w:rPr>
      </w:pPr>
      <w:r w:rsidRPr="00D105AC">
        <w:rPr>
          <w:rFonts w:asciiTheme="minorHAnsi" w:eastAsia="Calibri" w:hAnsiTheme="minorHAnsi"/>
          <w:lang w:val="ro-RO"/>
        </w:rPr>
        <w:lastRenderedPageBreak/>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14:paraId="3DFF8D93" w14:textId="77777777" w:rsidR="00D105AC" w:rsidRDefault="00D105AC" w:rsidP="0034585C">
      <w:pPr>
        <w:spacing w:line="276" w:lineRule="auto"/>
        <w:jc w:val="both"/>
        <w:rPr>
          <w:rFonts w:asciiTheme="minorHAnsi" w:eastAsia="Calibri" w:hAnsiTheme="minorHAnsi"/>
        </w:rPr>
      </w:pPr>
    </w:p>
    <w:p w14:paraId="2D06AF4E" w14:textId="77777777" w:rsidR="004A4817" w:rsidRDefault="004A4817" w:rsidP="0034585C">
      <w:pPr>
        <w:spacing w:line="276" w:lineRule="auto"/>
        <w:jc w:val="both"/>
        <w:rPr>
          <w:rFonts w:asciiTheme="minorHAnsi" w:eastAsia="Calibri" w:hAnsiTheme="minorHAnsi"/>
        </w:rPr>
      </w:pPr>
    </w:p>
    <w:p w14:paraId="07E79F8C" w14:textId="144C858B" w:rsidR="004A4817" w:rsidRPr="0034585C" w:rsidRDefault="004A4817" w:rsidP="0034585C">
      <w:pPr>
        <w:spacing w:line="276" w:lineRule="auto"/>
        <w:jc w:val="both"/>
        <w:rPr>
          <w:rFonts w:asciiTheme="minorHAnsi" w:eastAsia="Calibri" w:hAnsiTheme="minorHAnsi"/>
        </w:rPr>
        <w:sectPr w:rsidR="004A4817" w:rsidRPr="0034585C">
          <w:pgSz w:w="12240" w:h="15840"/>
          <w:pgMar w:top="1720" w:right="940" w:bottom="280" w:left="1300" w:header="427" w:footer="861" w:gutter="0"/>
          <w:cols w:space="720"/>
        </w:sectPr>
      </w:pPr>
      <w:r>
        <w:rPr>
          <w:rFonts w:asciiTheme="minorHAnsi" w:eastAsia="Calibri" w:hAnsiTheme="minorHAnsi"/>
        </w:rPr>
        <w:t>In termen de 5 zile  lucratoare de la finalizarea  elaborarii tuturor fiselor  de verificare  ale proiectelor depuse in cadrul unui apel de selectie,   angajatii GAL elaboreaza Raportul de evaluare ce va fi inaintat Comitetului de Selectie a proiectelor .</w:t>
      </w:r>
    </w:p>
    <w:p w14:paraId="2BBCB337" w14:textId="29509253" w:rsidR="001B2521" w:rsidRPr="00C135C9" w:rsidRDefault="001B2521" w:rsidP="00C135C9">
      <w:pPr>
        <w:pStyle w:val="Heading1"/>
      </w:pPr>
      <w:bookmarkStart w:id="17" w:name="_Toc503861721"/>
      <w:r w:rsidRPr="0034585C">
        <w:lastRenderedPageBreak/>
        <w:t>5. SELECŢIA INTERMEDIARĂ A PROIECTELOR</w:t>
      </w:r>
      <w:bookmarkEnd w:id="17"/>
    </w:p>
    <w:p w14:paraId="013420B2" w14:textId="77777777" w:rsidR="001B2521" w:rsidRPr="0034585C" w:rsidRDefault="001B2521" w:rsidP="0034585C">
      <w:pPr>
        <w:spacing w:line="276" w:lineRule="auto"/>
        <w:jc w:val="both"/>
        <w:rPr>
          <w:rFonts w:asciiTheme="minorHAnsi" w:hAnsiTheme="minorHAnsi"/>
        </w:rPr>
      </w:pPr>
    </w:p>
    <w:p w14:paraId="16EB5BB9" w14:textId="77777777"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19B0DAA0" w14:textId="77777777" w:rsidR="00E004F0" w:rsidRDefault="00E004F0" w:rsidP="00E004F0">
      <w:pPr>
        <w:spacing w:line="276" w:lineRule="auto"/>
        <w:jc w:val="both"/>
        <w:rPr>
          <w:rFonts w:asciiTheme="minorHAnsi" w:eastAsia="Calibri" w:hAnsiTheme="minorHAnsi"/>
        </w:rPr>
      </w:pPr>
    </w:p>
    <w:p w14:paraId="5E2A9382" w14:textId="414F4903"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Este posibilă combinarea mijloacelor de întrunire a Comitetului de Selecție, în funcție de modalitatea de participare a membrilor Comitetului de Selecție.</w:t>
      </w:r>
    </w:p>
    <w:p w14:paraId="28619CC5" w14:textId="77777777" w:rsidR="00E004F0" w:rsidRDefault="00E004F0" w:rsidP="00E004F0">
      <w:pPr>
        <w:spacing w:line="276" w:lineRule="auto"/>
        <w:jc w:val="both"/>
        <w:rPr>
          <w:rFonts w:asciiTheme="minorHAnsi" w:eastAsia="Calibri" w:hAnsiTheme="minorHAnsi"/>
        </w:rPr>
      </w:pPr>
    </w:p>
    <w:p w14:paraId="1BAAFE80" w14:textId="4B20120F" w:rsid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 xml:space="preserve">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7C28FD73" w14:textId="77777777" w:rsidR="00E004F0" w:rsidRDefault="00E004F0" w:rsidP="00E004F0">
      <w:pPr>
        <w:spacing w:line="276" w:lineRule="auto"/>
        <w:jc w:val="both"/>
        <w:rPr>
          <w:rFonts w:asciiTheme="minorHAnsi" w:eastAsia="Calibri" w:hAnsiTheme="minorHAnsi"/>
        </w:rPr>
      </w:pPr>
    </w:p>
    <w:p w14:paraId="70B77217" w14:textId="50886582" w:rsidR="000F410E" w:rsidRPr="0034585C" w:rsidRDefault="000F410E" w:rsidP="00E004F0">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735AA957" w14:textId="77777777" w:rsidR="00E004F0" w:rsidRDefault="00E004F0" w:rsidP="000F410E">
      <w:pPr>
        <w:spacing w:line="276" w:lineRule="auto"/>
        <w:jc w:val="both"/>
        <w:rPr>
          <w:rFonts w:asciiTheme="minorHAnsi" w:eastAsia="Calibri" w:hAnsiTheme="minorHAnsi"/>
        </w:rPr>
      </w:pPr>
    </w:p>
    <w:p w14:paraId="1B77C43F" w14:textId="4B90214F"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5DAD885D"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5A017F">
        <w:rPr>
          <w:rFonts w:asciiTheme="minorHAnsi" w:eastAsia="Calibri" w:hAnsiTheme="minorHAnsi"/>
          <w:bCs/>
          <w:lang w:val="ro-RO"/>
        </w:rPr>
        <w:t xml:space="preserve"> conform prevederilor Manualului de implementare SDL in vigoare la respectivul moment.</w:t>
      </w:r>
      <w:r w:rsidR="004837CE" w:rsidRPr="004837CE">
        <w:rPr>
          <w:rFonts w:asciiTheme="minorHAnsi" w:eastAsia="Calibri" w:hAnsiTheme="minorHAnsi"/>
          <w:bCs/>
          <w:lang w:val="ro-RO"/>
        </w:rPr>
        <w:t xml:space="preserve"> </w:t>
      </w:r>
    </w:p>
    <w:p w14:paraId="5CB0615A" w14:textId="77777777" w:rsidR="000F410E" w:rsidRPr="0034585C" w:rsidRDefault="000F410E" w:rsidP="000F410E">
      <w:pPr>
        <w:spacing w:line="276" w:lineRule="auto"/>
        <w:jc w:val="both"/>
        <w:rPr>
          <w:rFonts w:asciiTheme="minorHAnsi" w:hAnsiTheme="minorHAnsi"/>
        </w:rPr>
      </w:pPr>
    </w:p>
    <w:p w14:paraId="79B7DE32" w14:textId="77777777"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0B45AC8C" w14:textId="77777777" w:rsidR="00E004F0" w:rsidRDefault="00E004F0" w:rsidP="00E004F0">
      <w:pPr>
        <w:spacing w:line="276" w:lineRule="auto"/>
        <w:jc w:val="both"/>
        <w:rPr>
          <w:rFonts w:asciiTheme="minorHAnsi" w:eastAsia="Calibri" w:hAnsiTheme="minorHAnsi"/>
        </w:rPr>
      </w:pPr>
    </w:p>
    <w:p w14:paraId="3CEB39C6" w14:textId="0AF92DEF" w:rsidR="000F410E" w:rsidRDefault="00E004F0" w:rsidP="00E004F0">
      <w:pPr>
        <w:spacing w:line="276" w:lineRule="auto"/>
        <w:jc w:val="both"/>
        <w:rPr>
          <w:rFonts w:asciiTheme="minorHAnsi" w:eastAsia="Calibri" w:hAnsiTheme="minorHAnsi"/>
        </w:rPr>
      </w:pPr>
      <w:r w:rsidRPr="00E004F0">
        <w:rPr>
          <w:rFonts w:asciiTheme="minorHAnsi" w:eastAsia="Calibri" w:hAnsiTheme="minorHAnsi"/>
        </w:rPr>
        <w:t>Nu este permisă semnarea unui document utilizând atât semnătura electronică, cât și semnătura olografă, în vederea avizării Raportului de Selecție.</w:t>
      </w:r>
    </w:p>
    <w:p w14:paraId="1463F0B6" w14:textId="77777777" w:rsidR="00E004F0" w:rsidRPr="0034585C" w:rsidRDefault="00E004F0" w:rsidP="00E004F0">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5DB4882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pagina proprie de web a Raportului de </w:t>
      </w:r>
      <w:r w:rsidR="005A017F">
        <w:rPr>
          <w:rFonts w:asciiTheme="minorHAnsi" w:eastAsia="Calibri" w:hAnsiTheme="minorHAnsi"/>
        </w:rPr>
        <w:t>Selectie</w:t>
      </w:r>
      <w:r w:rsidRPr="0034585C">
        <w:rPr>
          <w:rFonts w:asciiTheme="minorHAnsi" w:eastAsia="Calibri" w:hAnsiTheme="minorHAnsi"/>
        </w:rPr>
        <w:t>.</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lastRenderedPageBreak/>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2A8706C1"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14:paraId="191AE3C5" w14:textId="77777777" w:rsidR="00924B30" w:rsidRDefault="00924B30" w:rsidP="000F410E">
      <w:pPr>
        <w:spacing w:line="276" w:lineRule="auto"/>
        <w:jc w:val="both"/>
        <w:rPr>
          <w:rFonts w:asciiTheme="minorHAnsi" w:eastAsia="Calibri" w:hAnsiTheme="minorHAnsi"/>
        </w:rPr>
      </w:pP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18" w:name="_Toc503861722"/>
      <w:r w:rsidRPr="0034585C">
        <w:t>6. SOLUŢIONAREA CONTESTAŢIILOR CU PRIVIRE LA REZULTATUL</w:t>
      </w:r>
      <w:r w:rsidR="009E0D42">
        <w:t xml:space="preserve"> </w:t>
      </w:r>
      <w:r w:rsidRPr="0034585C">
        <w:t>EVALUĂRII PROIECTELOR</w:t>
      </w:r>
      <w:bookmarkEnd w:id="18"/>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436D531"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14:paraId="5376EAFB" w14:textId="77777777" w:rsidR="001B2521" w:rsidRPr="0034585C" w:rsidRDefault="001B2521" w:rsidP="0034585C">
      <w:pPr>
        <w:spacing w:line="276" w:lineRule="auto"/>
        <w:jc w:val="both"/>
        <w:rPr>
          <w:rFonts w:asciiTheme="minorHAnsi" w:hAnsiTheme="minorHAnsi"/>
        </w:rPr>
      </w:pPr>
    </w:p>
    <w:p w14:paraId="62DE92CF" w14:textId="68BC5C5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6A0036D3"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FF484A">
        <w:rPr>
          <w:rFonts w:asciiTheme="minorHAnsi" w:eastAsia="Calibri" w:hAnsiTheme="minorHAnsi"/>
        </w:rPr>
        <w:t>MEHEDINTIUL DE SUD</w:t>
      </w:r>
      <w:r w:rsidRPr="0034585C">
        <w:rPr>
          <w:rFonts w:asciiTheme="minorHAnsi" w:eastAsia="Calibri" w:hAnsiTheme="minorHAnsi"/>
        </w:rPr>
        <w:t xml:space="preserve"> are obligația de a cerceta cauzele producerii </w:t>
      </w:r>
      <w:r w:rsidRPr="0034585C">
        <w:rPr>
          <w:rFonts w:asciiTheme="minorHAnsi" w:eastAsia="Calibri" w:hAnsiTheme="minorHAnsi"/>
        </w:rPr>
        <w:lastRenderedPageBreak/>
        <w:t>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19" w:name="_Toc503861723"/>
      <w:r w:rsidRPr="0034585C">
        <w:lastRenderedPageBreak/>
        <w:t>7. SELECŢIA FINALĂ A PROIECTELOR</w:t>
      </w:r>
      <w:bookmarkEnd w:id="19"/>
    </w:p>
    <w:p w14:paraId="195C738A" w14:textId="77777777" w:rsidR="001B2521" w:rsidRPr="0034585C" w:rsidRDefault="001B2521" w:rsidP="0034585C">
      <w:pPr>
        <w:spacing w:line="276" w:lineRule="auto"/>
        <w:jc w:val="both"/>
        <w:rPr>
          <w:rFonts w:asciiTheme="minorHAnsi" w:hAnsiTheme="minorHAnsi"/>
        </w:rPr>
      </w:pPr>
    </w:p>
    <w:p w14:paraId="6FD1BC75" w14:textId="77777777" w:rsidR="00924B30" w:rsidRPr="00924B30" w:rsidRDefault="00924B30" w:rsidP="00924B30">
      <w:pPr>
        <w:spacing w:line="276" w:lineRule="auto"/>
        <w:jc w:val="both"/>
        <w:rPr>
          <w:rFonts w:asciiTheme="minorHAnsi" w:eastAsia="Calibri" w:hAnsiTheme="minorHAnsi"/>
          <w:lang w:val="ro-RO"/>
        </w:rPr>
      </w:pPr>
      <w:r w:rsidRPr="00924B30">
        <w:rPr>
          <w:rFonts w:asciiTheme="minorHAnsi" w:eastAsia="Calibri" w:hAnsiTheme="minorHAns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14:paraId="5C37BF20" w14:textId="77777777" w:rsidR="00924B30" w:rsidRDefault="00924B30" w:rsidP="00924B30">
      <w:pPr>
        <w:spacing w:line="276" w:lineRule="auto"/>
        <w:jc w:val="both"/>
        <w:rPr>
          <w:rFonts w:asciiTheme="minorHAnsi" w:eastAsia="Calibri" w:hAnsiTheme="minorHAnsi"/>
        </w:rPr>
      </w:pPr>
    </w:p>
    <w:p w14:paraId="19F7A333" w14:textId="43462C8C"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4C3C8962" w14:textId="77777777" w:rsidR="000F410E" w:rsidRPr="0034585C" w:rsidRDefault="000F410E"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07977D60" w14:textId="0FCB4AC2" w:rsidR="00924B30" w:rsidRPr="00924B30" w:rsidRDefault="000F410E" w:rsidP="00924B30">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w:t>
      </w:r>
      <w:r w:rsidR="00924B30" w:rsidRPr="00924B30">
        <w:rPr>
          <w:rFonts w:asciiTheme="minorHAnsi" w:eastAsia="Calibri" w:hAnsiTheme="minorHAnsi"/>
        </w:rPr>
        <w:t xml:space="preserve">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w:t>
      </w:r>
      <w:r w:rsidR="00924B30" w:rsidRPr="00924B30">
        <w:rPr>
          <w:rFonts w:asciiTheme="minorHAnsi" w:eastAsia="Calibri" w:hAnsiTheme="minorHAnsi"/>
        </w:rPr>
        <w:lastRenderedPageBreak/>
        <w:t>–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28297AF3" w14:textId="59B17469" w:rsidR="000F410E" w:rsidRPr="0034585C" w:rsidRDefault="000F410E" w:rsidP="000F410E">
      <w:pPr>
        <w:spacing w:line="276" w:lineRule="auto"/>
        <w:jc w:val="both"/>
        <w:rPr>
          <w:rFonts w:asciiTheme="minorHAnsi" w:eastAsia="Calibr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20" w:name="_Toc503861724"/>
      <w:r>
        <w:t>8</w:t>
      </w:r>
      <w:r w:rsidRPr="0034585C">
        <w:t xml:space="preserve">. SELECŢIA </w:t>
      </w:r>
      <w:r>
        <w:t>SUPLIMENTARA</w:t>
      </w:r>
      <w:r w:rsidRPr="0034585C">
        <w:t xml:space="preserve"> A PROIECTELOR</w:t>
      </w:r>
      <w:bookmarkEnd w:id="20"/>
    </w:p>
    <w:p w14:paraId="02C63018" w14:textId="5CDD36E2" w:rsidR="00F735F9" w:rsidRDefault="00F735F9" w:rsidP="000F410E">
      <w:pPr>
        <w:spacing w:line="276" w:lineRule="auto"/>
        <w:jc w:val="both"/>
        <w:rPr>
          <w:rFonts w:asciiTheme="minorHAnsi" w:eastAsia="Calibri" w:hAnsiTheme="minorHAnsi"/>
        </w:rPr>
      </w:pPr>
    </w:p>
    <w:p w14:paraId="2E2E179B"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 una sau mai multe măsuri/componente a măsurilor se pot constitui sume disponibile provenite ca urmare a: rezilierii contractelor de finanțare, din economii realizate la finalizarea contractelor de finanțare, sume neangajate ca urmare a neîncheierii contractelor, sume rezultate prin declararea ca neeligibile la nivelul AFIR a unor proiecte eligibile și selectate la nivelul GAL, sume rămase neconsumate în urma procesului de selecție de la nivelul GAL. </w:t>
      </w:r>
    </w:p>
    <w:p w14:paraId="394C5107"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Aceste sume disponibile pot fi utilizate:</w:t>
      </w:r>
    </w:p>
    <w:p w14:paraId="3FCD4A77"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 în cadrul aceleiași măsuri în cadrul căreia se produce disponibilizarea pentru:</w:t>
      </w:r>
    </w:p>
    <w:p w14:paraId="41AE97AA"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 finanțarea proiectelor declarate eligibile și fără finanțare – prin emiterea unui Raport de Selecție suplimentar;</w:t>
      </w:r>
    </w:p>
    <w:p w14:paraId="61FD25D4"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2. deschiderea unui nou Apel de selecție, inclusiv dacă în urma apelului anterior a fost emis Raport Suplimentar. </w:t>
      </w:r>
    </w:p>
    <w:p w14:paraId="47A12463"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B. pentru alte măsuri din cadrul SDL (prin realocări) pentru:</w:t>
      </w:r>
    </w:p>
    <w:p w14:paraId="0BFDB2C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 finanțarea proiectelor declarate eligibile și fără finanțare, prin emiterea unui Raport de Selecție suplimentar;</w:t>
      </w:r>
    </w:p>
    <w:p w14:paraId="1EC104DE"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2. deschiderea unui nou Apel de selecție, pentru măsura/măsurile din SDL către care se realocă, inclusiv dacă în urma apelului anterior a fost emis Raport Suplimentar;</w:t>
      </w:r>
    </w:p>
    <w:p w14:paraId="6DE47A6F"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Pentru situațiile de la punctul B, GAL trebuie să justifice temeinic realocarea în contextul respectării obiectivelor și priorităților SDL, atât din perspectiva măsurii de la care se realocă fondurile, cât și din cea a măsurii către care se alocă. Motivele care pot sta la baza realocării, pot fi:  suma disponibilă nu este suficientă pentru lansarea unui nou apel de selecție în cadrul măsurii în care s-a produs disponibilul, la măsura de la care se realocă s-au îndeplinit indicatorii preconizați, prin măsura de la care se realocă se finanțează proiecte cu o durată mare de implementare. </w:t>
      </w:r>
    </w:p>
    <w:p w14:paraId="7139E098"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lastRenderedPageBreak/>
        <w:t>În situaţia realocarii fondurilor disponibile de la o măsură către altă masură din cadrul strategiei, GAL poate decide finantarea proiectelor declarate eligibile şi fără finanţare conform punctului B1, numai în situaţii justificate care determină imposibilitatea deschiderii unui nou apel, cum ar fi: fondurile disponibile sunt insuficiente pentru lansarea unui nou apel, timpul ramas până la finalizarea implementării strategiei nu permite parcurgerea tuturor etapelor legate de pregătire și lansare a unui nou apel, evaluarea și implementarea proiectelor.</w:t>
      </w:r>
    </w:p>
    <w:p w14:paraId="546A1331"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Atenție! GAL-urile care vor beneficia de sume suplimentare provenite din bonusare se pot încadra într-una dintre situațiile A și B, doar în contextul în care,  măsura aflată într-una dintre situațiile de la A1 şi B1 nu beneficiază de bonusare.  </w:t>
      </w:r>
    </w:p>
    <w:p w14:paraId="046F0EE7" w14:textId="11C78155"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ceea ce priveşte fondurile alocate unei măsuri în urma bonusării, GA</w:t>
      </w:r>
      <w:r w:rsidR="00642030">
        <w:rPr>
          <w:rFonts w:asciiTheme="minorHAnsi" w:eastAsia="Calibri" w:hAnsiTheme="minorHAnsi"/>
        </w:rPr>
        <w:t>L</w:t>
      </w:r>
      <w:r w:rsidRPr="007D6A05">
        <w:rPr>
          <w:rFonts w:asciiTheme="minorHAnsi" w:eastAsia="Calibri" w:hAnsiTheme="minorHAnsi"/>
        </w:rPr>
        <w:t>-urile au obligaţia de a lansa apeluri noi de selecţie, în cadrul cărora pot fi luate în considerare pentru selecţia proiectelor, pe langă proiectele nou depuse în cadrul apelului şi proiectele eligibile fără finanţare din apelurile anterioare, în masura în care în procesul de evaluare le-au fost aplicabile aceleaşi reguli/cerinţe legate de criteriile de eligibilitate şi selecţie.</w:t>
      </w:r>
    </w:p>
    <w:p w14:paraId="339B6E10"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Raportul de Selecție Suplimentar conține inclusiv statutul tuturor proiectelor depuse în cadrul ultimului apel de selecție, cu evidențierea proiectelor selectate ulterior emiterii Raportului de selecție. Se pot întocmi mai multe Rapoarte de selecție suplimentare aferente aceluiași Apel, ori de câte ori se constituie sume disponibile și mai sunt proiecte eligibile fără finanțare.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0A041C72"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AC40AC4"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38396CD7" w14:textId="77777777" w:rsidR="007D6A05" w:rsidRPr="007D6A05" w:rsidRDefault="007D6A05" w:rsidP="007D6A05">
      <w:pPr>
        <w:spacing w:line="276" w:lineRule="auto"/>
        <w:jc w:val="both"/>
        <w:rPr>
          <w:rFonts w:asciiTheme="minorHAnsi" w:eastAsia="Calibri" w:hAnsiTheme="minorHAnsi"/>
        </w:rPr>
      </w:pPr>
    </w:p>
    <w:p w14:paraId="0E113F7D"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14:paraId="46BD478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Pentru a putea finanța aceste tipuri de proiecte, se poate opta pentru una dintre următoarele variante:</w:t>
      </w:r>
    </w:p>
    <w:p w14:paraId="666E94FB"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w:t>
      </w:r>
      <w:r w:rsidRPr="007D6A05">
        <w:rPr>
          <w:rFonts w:asciiTheme="minorHAnsi" w:eastAsia="Calibri" w:hAnsiTheme="minorHAnsi"/>
        </w:rPr>
        <w:tab/>
        <w:t>După finalizarea etapei de verificare a eligibilității și a criteriilor de selecție aplicate de către GAL, solicitantul va fi notificat asupra rezultatului verificării. În notificare, GAL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p>
    <w:p w14:paraId="3B565A32"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acest caz, GAL trebuie să informeze beneficiarul asupra termenului limită în care poate depune bugetul refăcut și perioada de reevaluare de la nivelul GAL.</w:t>
      </w:r>
    </w:p>
    <w:p w14:paraId="7ACEF10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Atenție! Diminuarea bugetului nu trebuie să afecteze criteriile de eligibilitate și selecție ale proiectului.</w:t>
      </w:r>
    </w:p>
    <w:p w14:paraId="70026519"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Dacă solicitantul este de acord cu această posibilitate și implicit depune bugetul actualizat în conformitate cu disponibilul pe acea sesiune, care ulterior este aprobat, GAL poate include acest proiect cu valoarea actualizată în Raportul de selecție final.</w:t>
      </w:r>
    </w:p>
    <w:p w14:paraId="26ED6725"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2.</w:t>
      </w:r>
      <w:r w:rsidRPr="007D6A05">
        <w:rPr>
          <w:rFonts w:asciiTheme="minorHAnsi" w:eastAsia="Calibri" w:hAnsiTheme="minorHAnsi"/>
        </w:rPr>
        <w:tab/>
        <w:t>Există posibilitatea realocării unor sume de la alte măsuri către acea măsură și finanțarea proiectului/proiectelor în integralitate în baza unui raport de selecție suplimentar.</w:t>
      </w:r>
    </w:p>
    <w:p w14:paraId="2D8F67C6" w14:textId="7C9AC20A" w:rsid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3.</w:t>
      </w:r>
      <w:r w:rsidRPr="007D6A05">
        <w:rPr>
          <w:rFonts w:asciiTheme="minorHAnsi" w:eastAsia="Calibri" w:hAnsiTheme="minorHAnsi"/>
        </w:rPr>
        <w:tab/>
        <w:t>Se poate finaliza sesiunea de depunere fără finanțarea proiectului eligibil și neselectat, iar ulterior se pot aloca sume suplimentare de la alte măsuri și se poate redeschide sesiunea.</w:t>
      </w:r>
    </w:p>
    <w:p w14:paraId="377231D2" w14:textId="77777777" w:rsidR="007D6A05" w:rsidRDefault="007D6A05" w:rsidP="000F410E">
      <w:pPr>
        <w:spacing w:line="276" w:lineRule="auto"/>
        <w:jc w:val="both"/>
        <w:rPr>
          <w:rFonts w:asciiTheme="minorHAnsi" w:eastAsia="Calibri" w:hAnsiTheme="minorHAnsi"/>
        </w:rPr>
      </w:pPr>
    </w:p>
    <w:p w14:paraId="3596FF94" w14:textId="77777777" w:rsidR="001B2521" w:rsidRPr="0034585C" w:rsidRDefault="00451752" w:rsidP="004B43F2">
      <w:pPr>
        <w:pStyle w:val="Heading1"/>
      </w:pPr>
      <w:bookmarkStart w:id="21" w:name="_Toc503861725"/>
      <w:r>
        <w:t>9</w:t>
      </w:r>
      <w:r w:rsidR="001B2521" w:rsidRPr="0034585C">
        <w:t>. TRANSMITEREA CERERILOR DE FINANŢARE SELECTATE ŞI A</w:t>
      </w:r>
      <w:r w:rsidR="00675538">
        <w:t xml:space="preserve"> </w:t>
      </w:r>
      <w:r w:rsidR="001B2521" w:rsidRPr="0034585C">
        <w:t>DOCUMENTELOR AFERENTE ACESTORA CĂTRE AFIR</w:t>
      </w:r>
      <w:bookmarkEnd w:id="21"/>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54DF7C54" w14:textId="77777777" w:rsidR="007D6A05" w:rsidRPr="007D6A05" w:rsidRDefault="007D6A05" w:rsidP="00C54679">
      <w:pPr>
        <w:pStyle w:val="NoSpacing"/>
        <w:spacing w:line="276" w:lineRule="auto"/>
        <w:jc w:val="both"/>
        <w:rPr>
          <w:rFonts w:ascii="Calibri" w:hAnsi="Calibri"/>
          <w:sz w:val="24"/>
          <w:szCs w:val="24"/>
          <w:lang w:val="ro-RO"/>
        </w:rPr>
      </w:pPr>
      <w:r w:rsidRPr="007D6A05">
        <w:rPr>
          <w:rFonts w:ascii="Calibri" w:hAnsi="Calibri"/>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1CB17D1B" w14:textId="77777777" w:rsidR="007D6A05" w:rsidRPr="007D6A05" w:rsidRDefault="007D6A05" w:rsidP="00C54679">
      <w:pPr>
        <w:pStyle w:val="NoSpacing"/>
        <w:spacing w:line="276" w:lineRule="auto"/>
        <w:jc w:val="both"/>
        <w:rPr>
          <w:rFonts w:ascii="Calibri" w:hAnsi="Calibri"/>
          <w:sz w:val="24"/>
          <w:szCs w:val="24"/>
          <w:lang w:val="ro-RO"/>
        </w:rPr>
      </w:pPr>
    </w:p>
    <w:p w14:paraId="60193F6F" w14:textId="43A3823B" w:rsidR="007D6A05" w:rsidRPr="007D6A05" w:rsidRDefault="007D6A05" w:rsidP="00C54679">
      <w:pPr>
        <w:pStyle w:val="NoSpacing"/>
        <w:spacing w:line="276" w:lineRule="auto"/>
        <w:jc w:val="both"/>
        <w:rPr>
          <w:rFonts w:ascii="Calibri" w:hAnsi="Calibri"/>
          <w:sz w:val="24"/>
          <w:szCs w:val="24"/>
          <w:lang w:val="ro-RO"/>
        </w:rPr>
      </w:pPr>
      <w:r w:rsidRPr="007D6A05">
        <w:rPr>
          <w:rFonts w:ascii="Calibri" w:hAnsi="Calibri"/>
          <w:sz w:val="24"/>
          <w:szCs w:val="24"/>
          <w:lang w:val="ro-RO"/>
        </w:rPr>
        <w:lastRenderedPageBreak/>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14:paraId="427FF507" w14:textId="77777777" w:rsidR="001B2521" w:rsidRPr="0034585C" w:rsidRDefault="001B2521" w:rsidP="00C54679">
      <w:pPr>
        <w:spacing w:line="276" w:lineRule="auto"/>
        <w:jc w:val="both"/>
        <w:rPr>
          <w:rFonts w:asciiTheme="minorHAnsi" w:hAnsiTheme="minorHAnsi"/>
        </w:rPr>
      </w:pPr>
    </w:p>
    <w:p w14:paraId="5B971A76" w14:textId="67389E88" w:rsidR="007D6A05" w:rsidRPr="00C54679" w:rsidRDefault="007D6A05" w:rsidP="00C54679">
      <w:pPr>
        <w:spacing w:line="276" w:lineRule="auto"/>
        <w:contextualSpacing/>
        <w:jc w:val="both"/>
        <w:rPr>
          <w:rFonts w:asciiTheme="minorHAnsi" w:eastAsia="Calibri" w:hAnsiTheme="minorHAnsi" w:cstheme="minorHAnsi"/>
          <w:lang w:val="ro-RO"/>
        </w:rPr>
      </w:pPr>
      <w:r w:rsidRPr="007D6A05">
        <w:rPr>
          <w:rFonts w:asciiTheme="minorHAnsi" w:eastAsia="Calibri" w:hAnsiTheme="minorHAnsi"/>
          <w:lang w:val="ro-RO"/>
        </w:rPr>
        <w:t xml:space="preserve">Cererile de finanțare </w:t>
      </w:r>
      <w:r w:rsidRPr="00C54679">
        <w:rPr>
          <w:rFonts w:asciiTheme="minorHAnsi" w:eastAsia="Calibri" w:hAnsiTheme="minorHAnsi" w:cstheme="minorHAnsi"/>
          <w:lang w:val="ro-RO"/>
        </w:rPr>
        <w:t xml:space="preserve">vor fi depuse </w:t>
      </w:r>
      <w:r w:rsidR="008E5292" w:rsidRPr="00C54679">
        <w:rPr>
          <w:rFonts w:asciiTheme="minorHAnsi" w:hAnsiTheme="minorHAnsi" w:cstheme="minorHAnsi"/>
        </w:rPr>
        <w:t xml:space="preserve">în format fizic sau vor fi transmise prin e-mail în formă scanată/semnată electronic  de către solicitant </w:t>
      </w:r>
      <w:r w:rsidRPr="00C54679">
        <w:rPr>
          <w:rFonts w:asciiTheme="minorHAnsi" w:eastAsia="Calibri" w:hAnsiTheme="minorHAnsi" w:cstheme="minorHAnsi"/>
          <w:lang w:val="ro-RO"/>
        </w:rPr>
        <w:t>la OJFIR pe raza căruia se implementează sau pot fi încărcate</w:t>
      </w:r>
      <w:r w:rsidR="008E5292" w:rsidRPr="00C54679">
        <w:rPr>
          <w:rFonts w:asciiTheme="minorHAnsi" w:eastAsia="Calibri" w:hAnsiTheme="minorHAnsi" w:cstheme="minorHAnsi"/>
          <w:lang w:val="ro-RO"/>
        </w:rPr>
        <w:t xml:space="preserve"> </w:t>
      </w:r>
      <w:r w:rsidR="008E5292" w:rsidRPr="00C54679">
        <w:rPr>
          <w:rFonts w:asciiTheme="minorHAnsi" w:hAnsiTheme="minorHAnsi" w:cstheme="minorHAnsi"/>
        </w:rPr>
        <w:t>de către GAL</w:t>
      </w:r>
      <w:r w:rsidRPr="00C54679">
        <w:rPr>
          <w:rFonts w:asciiTheme="minorHAnsi" w:eastAsia="Calibri" w:hAnsiTheme="minorHAnsi" w:cstheme="minorHAnsi"/>
          <w:lang w:val="ro-RO"/>
        </w:rPr>
        <w:t xml:space="preserv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amplasate pe teritoriul mai multor județe, acestea vor fi depuse la OJFIR-ul pe raza căruia exploatația agricolă are ponderea cea mai mare (suprafața agricolă/numărul de animale). Pentru proiectele de servicii care vizează de ex. studii/ monografii aferente întregului teritoriu GAL, cererile de finanțare vor fi depuse/transmise la OJFIR căruia îi este arondat GAL-ul.</w:t>
      </w:r>
    </w:p>
    <w:p w14:paraId="4EDF1109" w14:textId="77777777" w:rsidR="007D6A05" w:rsidRPr="00C54679" w:rsidRDefault="007D6A05" w:rsidP="00C54679">
      <w:pPr>
        <w:spacing w:line="276" w:lineRule="auto"/>
        <w:contextualSpacing/>
        <w:jc w:val="both"/>
        <w:rPr>
          <w:rFonts w:asciiTheme="minorHAnsi" w:eastAsia="Calibri" w:hAnsiTheme="minorHAnsi" w:cstheme="minorHAnsi"/>
          <w:lang w:val="ro-RO"/>
        </w:rPr>
      </w:pPr>
    </w:p>
    <w:p w14:paraId="6944C361" w14:textId="57100070" w:rsidR="008E5292" w:rsidRPr="00C54679" w:rsidRDefault="008E5292" w:rsidP="00C54679">
      <w:pPr>
        <w:spacing w:line="276" w:lineRule="auto"/>
        <w:contextualSpacing/>
        <w:jc w:val="both"/>
        <w:rPr>
          <w:rFonts w:asciiTheme="minorHAnsi" w:hAnsiTheme="minorHAnsi" w:cstheme="minorHAnsi"/>
        </w:rPr>
      </w:pPr>
      <w:r w:rsidRPr="00C54679">
        <w:rPr>
          <w:rFonts w:asciiTheme="minorHAnsi" w:hAnsiTheme="minorHAnsi" w:cstheme="minorHAnsi"/>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14:paraId="5AFAF98F" w14:textId="77777777" w:rsidR="008E5292" w:rsidRPr="00C54679" w:rsidRDefault="008E5292" w:rsidP="00C54679">
      <w:pPr>
        <w:spacing w:line="276" w:lineRule="auto"/>
        <w:contextualSpacing/>
        <w:jc w:val="both"/>
        <w:rPr>
          <w:rFonts w:asciiTheme="minorHAnsi" w:eastAsia="Calibri" w:hAnsiTheme="minorHAnsi" w:cstheme="minorHAnsi"/>
          <w:lang w:val="ro-RO"/>
        </w:rPr>
      </w:pPr>
    </w:p>
    <w:p w14:paraId="473E7629" w14:textId="77777777" w:rsidR="008E5292" w:rsidRPr="00C54679" w:rsidRDefault="007D6A05" w:rsidP="00C54679">
      <w:pPr>
        <w:spacing w:line="276" w:lineRule="auto"/>
        <w:contextualSpacing/>
        <w:jc w:val="both"/>
        <w:rPr>
          <w:rFonts w:asciiTheme="minorHAnsi" w:eastAsia="Calibri" w:hAnsiTheme="minorHAnsi" w:cstheme="minorHAnsi"/>
          <w:lang w:val="ro-RO"/>
        </w:rPr>
      </w:pPr>
      <w:r w:rsidRPr="00C54679">
        <w:rPr>
          <w:rFonts w:asciiTheme="minorHAnsi" w:eastAsia="Calibri" w:hAnsiTheme="minorHAnsi" w:cstheme="minorHAnsi"/>
          <w:lang w:val="ro-RO"/>
        </w:rPr>
        <w:t xml:space="preserve">Cererea de finanțare se </w:t>
      </w:r>
      <w:r w:rsidR="008E5292" w:rsidRPr="00C54679">
        <w:rPr>
          <w:rFonts w:asciiTheme="minorHAnsi" w:eastAsia="Calibri" w:hAnsiTheme="minorHAnsi" w:cstheme="minorHAnsi"/>
          <w:lang w:val="ro-RO"/>
        </w:rPr>
        <w:t xml:space="preserve">poate </w:t>
      </w:r>
      <w:r w:rsidRPr="00C54679">
        <w:rPr>
          <w:rFonts w:asciiTheme="minorHAnsi" w:eastAsia="Calibri" w:hAnsiTheme="minorHAnsi" w:cstheme="minorHAnsi"/>
          <w:lang w:val="ro-RO"/>
        </w:rPr>
        <w:t xml:space="preserve">depune </w:t>
      </w:r>
      <w:r w:rsidR="008E5292" w:rsidRPr="00C54679">
        <w:rPr>
          <w:rFonts w:asciiTheme="minorHAnsi" w:eastAsia="Calibri" w:hAnsiTheme="minorHAnsi" w:cstheme="minorHAnsi"/>
          <w:lang w:val="ro-RO"/>
        </w:rPr>
        <w:t>astfel:</w:t>
      </w:r>
    </w:p>
    <w:p w14:paraId="4B079B34" w14:textId="70CC57FC" w:rsidR="00C54679" w:rsidRPr="00C54679" w:rsidRDefault="007D6A05" w:rsidP="00C54679">
      <w:pPr>
        <w:pStyle w:val="ListParagraph"/>
        <w:numPr>
          <w:ilvl w:val="0"/>
          <w:numId w:val="30"/>
        </w:numPr>
        <w:spacing w:line="276" w:lineRule="auto"/>
        <w:jc w:val="both"/>
        <w:rPr>
          <w:rFonts w:eastAsia="Calibri" w:cstheme="minorHAnsi"/>
          <w:sz w:val="24"/>
          <w:szCs w:val="24"/>
        </w:rPr>
      </w:pPr>
      <w:r w:rsidRPr="00C54679">
        <w:rPr>
          <w:rFonts w:eastAsia="Calibri" w:cstheme="minorHAnsi"/>
          <w:sz w:val="24"/>
          <w:szCs w:val="24"/>
          <w:lang w:val="ro-RO"/>
        </w:rPr>
        <w:t xml:space="preserve">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w:t>
      </w:r>
    </w:p>
    <w:p w14:paraId="5C34B21D" w14:textId="77777777" w:rsidR="00C54679" w:rsidRPr="00C54679" w:rsidRDefault="00C54679" w:rsidP="00C54679">
      <w:pPr>
        <w:pStyle w:val="ListParagraph"/>
        <w:spacing w:line="276" w:lineRule="auto"/>
        <w:jc w:val="both"/>
        <w:rPr>
          <w:rFonts w:cstheme="minorHAnsi"/>
          <w:sz w:val="24"/>
          <w:szCs w:val="24"/>
        </w:rPr>
      </w:pPr>
      <w:r w:rsidRPr="00C54679">
        <w:rPr>
          <w:rFonts w:cstheme="minorHAnsi"/>
          <w:sz w:val="24"/>
          <w:szCs w:val="24"/>
          <w:lang w:val="en-US"/>
        </w:rPr>
        <w:t>L</w:t>
      </w:r>
      <w:r w:rsidRPr="00C54679">
        <w:rPr>
          <w:rFonts w:cstheme="minorHAnsi"/>
          <w:sz w:val="24"/>
          <w:szCs w:val="24"/>
        </w:rPr>
        <w:t>a depunerea proiectului în format letric la OJFIR trebuie să fie prezent solicitantul sau un împuternicit al acestuia. În cazul în care solicitantul dorește, îl poate împuternici pe reprezentantul GAL să depună proiectul, printr-un mandat sub semnătură privată</w:t>
      </w:r>
      <w:r w:rsidRPr="00C54679">
        <w:rPr>
          <w:rFonts w:cstheme="minorHAnsi"/>
          <w:sz w:val="24"/>
          <w:szCs w:val="24"/>
          <w:lang w:val="en-US"/>
        </w:rPr>
        <w:t>;</w:t>
      </w:r>
      <w:r w:rsidRPr="00C54679">
        <w:rPr>
          <w:rFonts w:cstheme="minorHAnsi"/>
          <w:sz w:val="24"/>
          <w:szCs w:val="24"/>
        </w:rPr>
        <w:t xml:space="preserve">  </w:t>
      </w:r>
    </w:p>
    <w:p w14:paraId="6CA1F7DF" w14:textId="77777777" w:rsidR="00C54679" w:rsidRPr="00C54679" w:rsidRDefault="00C54679" w:rsidP="00C54679">
      <w:pPr>
        <w:pStyle w:val="NoSpacing"/>
        <w:numPr>
          <w:ilvl w:val="0"/>
          <w:numId w:val="31"/>
        </w:numPr>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transmise prin e-mail în formă scanată/semnată electronic la OJFIR pe raza căruia se implementează proiectul;</w:t>
      </w:r>
    </w:p>
    <w:p w14:paraId="1CAF1116" w14:textId="77777777" w:rsidR="00C54679" w:rsidRPr="00C54679" w:rsidRDefault="00C54679" w:rsidP="00C54679">
      <w:pPr>
        <w:pStyle w:val="NoSpacing"/>
        <w:numPr>
          <w:ilvl w:val="0"/>
          <w:numId w:val="31"/>
        </w:numPr>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încărcate de către GAL în sistemul online al AFIR, respectiv prin accesarea aplicației “OneDrive”, după caz.</w:t>
      </w:r>
    </w:p>
    <w:p w14:paraId="032F4233"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Solicitantul își asumă veridicitatea documentelor, iar dacă la prezentarea acestora în original se constată neconcordanțe care afectează condițiile de eligibilitate sau selecție, proiectul va fi declarat neeligibil.</w:t>
      </w:r>
      <w:r w:rsidRPr="00C54679">
        <w:rPr>
          <w:rFonts w:asciiTheme="minorHAnsi" w:hAnsiTheme="minorHAnsi" w:cstheme="minorHAnsi"/>
          <w:sz w:val="24"/>
          <w:szCs w:val="24"/>
          <w:lang w:val="ro-RO"/>
        </w:rPr>
        <w:t xml:space="preserve"> </w:t>
      </w:r>
    </w:p>
    <w:p w14:paraId="470B63C3"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p>
    <w:p w14:paraId="1AFF0364"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lang w:val="ro-RO"/>
        </w:rPr>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14:paraId="456255F9" w14:textId="77777777" w:rsidR="00C54679" w:rsidRPr="00C54679" w:rsidRDefault="00C54679" w:rsidP="00C54679">
      <w:pPr>
        <w:spacing w:line="276" w:lineRule="auto"/>
        <w:contextualSpacing/>
        <w:jc w:val="both"/>
        <w:rPr>
          <w:rFonts w:asciiTheme="minorHAnsi" w:eastAsia="Calibri" w:hAnsiTheme="minorHAnsi" w:cstheme="minorHAnsi"/>
          <w:lang w:val="ro-RO"/>
        </w:rPr>
      </w:pPr>
    </w:p>
    <w:p w14:paraId="039E1E6B" w14:textId="057E325C" w:rsidR="001B2521" w:rsidRPr="00C54679" w:rsidRDefault="007D6A05" w:rsidP="00C54679">
      <w:pPr>
        <w:spacing w:line="276" w:lineRule="auto"/>
        <w:contextualSpacing/>
        <w:jc w:val="both"/>
        <w:rPr>
          <w:rFonts w:asciiTheme="minorHAnsi" w:eastAsia="Calibri" w:hAnsiTheme="minorHAnsi" w:cstheme="minorHAnsi"/>
        </w:rPr>
      </w:pPr>
      <w:r w:rsidRPr="00C54679">
        <w:rPr>
          <w:rFonts w:asciiTheme="minorHAnsi" w:eastAsia="Calibri" w:hAnsiTheme="minorHAnsi" w:cstheme="minorHAnsi"/>
          <w:lang w:val="ro-RO"/>
        </w:rPr>
        <w:t xml:space="preserve">Pentru acele documente care rămân în posesia solicitantului, copiile depuse în Dosarul cererii de finanțare trebuie să conţină menţiunea „Conform cu originalulʺ. </w:t>
      </w:r>
    </w:p>
    <w:p w14:paraId="6401A4F8" w14:textId="77777777" w:rsidR="001B2521" w:rsidRPr="0034585C" w:rsidRDefault="001B2521" w:rsidP="00C54679">
      <w:pPr>
        <w:spacing w:line="276" w:lineRule="auto"/>
        <w:jc w:val="both"/>
        <w:rPr>
          <w:rFonts w:asciiTheme="minorHAnsi" w:hAnsiTheme="minorHAnsi"/>
        </w:rPr>
      </w:pPr>
    </w:p>
    <w:p w14:paraId="3F03B865" w14:textId="77777777" w:rsidR="001A4C3E" w:rsidRPr="0034585C" w:rsidRDefault="001A4C3E" w:rsidP="00C54679">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87521C" w:rsidRDefault="001A4C3E">
      <w:pPr>
        <w:pStyle w:val="ListParagraph"/>
        <w:numPr>
          <w:ilvl w:val="0"/>
          <w:numId w:val="24"/>
        </w:numPr>
        <w:spacing w:line="276" w:lineRule="auto"/>
        <w:jc w:val="both"/>
        <w:rPr>
          <w:rFonts w:eastAsia="Calibri"/>
          <w:sz w:val="24"/>
          <w:szCs w:val="24"/>
        </w:rPr>
      </w:pPr>
      <w:r w:rsidRPr="0087521C">
        <w:rPr>
          <w:rFonts w:eastAsia="Calibri"/>
          <w:sz w:val="24"/>
          <w:szCs w:val="24"/>
        </w:rPr>
        <w:t>Fișa de verificare pe teren, întocmită de GAL – dacă este cazul;</w:t>
      </w:r>
    </w:p>
    <w:p w14:paraId="2E6BA942" w14:textId="23FF3FED" w:rsidR="0087521C" w:rsidRPr="0087521C" w:rsidRDefault="0087521C" w:rsidP="00C54679">
      <w:pPr>
        <w:pStyle w:val="NoSpacing"/>
        <w:numPr>
          <w:ilvl w:val="0"/>
          <w:numId w:val="24"/>
        </w:numPr>
        <w:spacing w:line="276" w:lineRule="auto"/>
        <w:jc w:val="both"/>
        <w:rPr>
          <w:rFonts w:ascii="Calibri" w:hAnsi="Calibri"/>
          <w:sz w:val="24"/>
          <w:szCs w:val="24"/>
          <w:lang w:val="ro-RO"/>
        </w:rPr>
      </w:pPr>
      <w:r w:rsidRPr="0087521C">
        <w:rPr>
          <w:rFonts w:ascii="Calibri" w:hAnsi="Calibri"/>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14:paraId="734923A3" w14:textId="24DC8F92" w:rsidR="0087521C" w:rsidRPr="0087521C" w:rsidRDefault="0087521C" w:rsidP="00C54679">
      <w:pPr>
        <w:pStyle w:val="NoSpacing"/>
        <w:numPr>
          <w:ilvl w:val="0"/>
          <w:numId w:val="24"/>
        </w:numPr>
        <w:spacing w:line="276" w:lineRule="auto"/>
        <w:jc w:val="both"/>
        <w:rPr>
          <w:rFonts w:ascii="Calibri" w:hAnsi="Calibri"/>
          <w:sz w:val="24"/>
          <w:szCs w:val="24"/>
          <w:lang w:val="ro-RO"/>
        </w:rPr>
      </w:pPr>
      <w:r w:rsidRPr="0087521C">
        <w:rPr>
          <w:rFonts w:ascii="Calibri" w:hAnsi="Calibri"/>
          <w:sz w:val="24"/>
          <w:szCs w:val="24"/>
          <w:lang w:val="ro-RO"/>
        </w:rPr>
        <w:t>Not</w:t>
      </w:r>
      <w:r>
        <w:rPr>
          <w:rFonts w:ascii="Calibri" w:hAnsi="Calibri"/>
          <w:sz w:val="24"/>
          <w:szCs w:val="24"/>
          <w:lang w:val="ro-RO"/>
        </w:rPr>
        <w:t>a</w:t>
      </w:r>
      <w:r w:rsidRPr="0087521C">
        <w:rPr>
          <w:rFonts w:ascii="Calibri" w:hAnsi="Calibri"/>
          <w:sz w:val="24"/>
          <w:szCs w:val="24"/>
          <w:lang w:val="ro-RO"/>
        </w:rPr>
        <w:t xml:space="preserve"> emisă de GAL prin care Raportul intermediar de selecție devine Raport final de selecție (dacă este cazul);</w:t>
      </w:r>
    </w:p>
    <w:p w14:paraId="4688970A" w14:textId="1AB78F32" w:rsidR="001A4C3E" w:rsidRDefault="001A4C3E" w:rsidP="00C54679">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011738BF" w14:textId="77777777" w:rsidR="001A4C3E" w:rsidRPr="00035414" w:rsidRDefault="001A4C3E" w:rsidP="00C54679">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14:paraId="0CD3B293" w14:textId="77777777" w:rsidR="001B2521" w:rsidRPr="00035414" w:rsidRDefault="001B2521" w:rsidP="0034585C">
      <w:pPr>
        <w:spacing w:line="276" w:lineRule="auto"/>
        <w:jc w:val="both"/>
        <w:rPr>
          <w:rFonts w:asciiTheme="minorHAnsi" w:eastAsia="Calibri" w:hAnsiTheme="minorHAnsi"/>
        </w:rPr>
      </w:pPr>
    </w:p>
    <w:p w14:paraId="010CA7A0" w14:textId="77777777" w:rsidR="00172ED6" w:rsidRPr="00172ED6" w:rsidRDefault="00172ED6" w:rsidP="00172ED6">
      <w:pPr>
        <w:pStyle w:val="NoSpacing"/>
        <w:spacing w:line="276" w:lineRule="auto"/>
        <w:jc w:val="both"/>
        <w:rPr>
          <w:rFonts w:asciiTheme="minorHAnsi" w:hAnsiTheme="minorHAnsi" w:cstheme="minorHAnsi"/>
          <w:b/>
          <w:sz w:val="24"/>
          <w:szCs w:val="24"/>
          <w:lang w:val="ro-RO"/>
        </w:rPr>
      </w:pPr>
      <w:r w:rsidRPr="00172ED6">
        <w:rPr>
          <w:rFonts w:asciiTheme="minorHAnsi" w:hAnsiTheme="minorHAnsi" w:cstheme="minorHAnsi"/>
          <w:b/>
          <w:sz w:val="24"/>
          <w:szCs w:val="24"/>
          <w:lang w:val="ro-RO"/>
        </w:rPr>
        <w:t>Atenție!</w:t>
      </w:r>
    </w:p>
    <w:p w14:paraId="5D874737" w14:textId="77777777" w:rsidR="00172ED6" w:rsidRPr="00172ED6" w:rsidRDefault="00172ED6" w:rsidP="00172ED6">
      <w:pPr>
        <w:pStyle w:val="NoSpacing"/>
        <w:spacing w:line="276" w:lineRule="auto"/>
        <w:jc w:val="both"/>
        <w:rPr>
          <w:rFonts w:asciiTheme="minorHAnsi" w:hAnsiTheme="minorHAnsi" w:cstheme="minorHAnsi"/>
          <w:sz w:val="24"/>
          <w:szCs w:val="24"/>
          <w:lang w:val="ro-RO"/>
        </w:rPr>
      </w:pPr>
      <w:r w:rsidRPr="00172ED6">
        <w:rPr>
          <w:rFonts w:asciiTheme="minorHAnsi" w:hAnsiTheme="minorHAnsi" w:cstheme="minorHAnsi"/>
          <w:sz w:val="24"/>
          <w:szCs w:val="24"/>
          <w:lang w:val="ro-RO"/>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w:t>
      </w:r>
      <w:r w:rsidRPr="00172ED6">
        <w:rPr>
          <w:rFonts w:asciiTheme="minorHAnsi" w:hAnsiTheme="minorHAnsi" w:cstheme="minorHAnsi"/>
          <w:sz w:val="24"/>
          <w:szCs w:val="24"/>
          <w:lang w:val="ro-RO"/>
        </w:rPr>
        <w:lastRenderedPageBreak/>
        <w:t xml:space="preserve">finanțare – conform prevederilor regulamentelor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29C3FBA0" w14:textId="77777777" w:rsidR="00172ED6" w:rsidRPr="00172ED6" w:rsidRDefault="00172ED6" w:rsidP="00172ED6">
      <w:pPr>
        <w:pStyle w:val="NoSpacing"/>
        <w:spacing w:line="276" w:lineRule="auto"/>
        <w:jc w:val="both"/>
        <w:rPr>
          <w:rFonts w:asciiTheme="minorHAnsi" w:hAnsiTheme="minorHAnsi" w:cstheme="minorHAnsi"/>
          <w:sz w:val="24"/>
          <w:szCs w:val="24"/>
          <w:lang w:val="ro-RO"/>
        </w:rPr>
      </w:pPr>
      <w:r w:rsidRPr="00172ED6">
        <w:rPr>
          <w:rFonts w:asciiTheme="minorHAnsi" w:hAnsiTheme="minorHAnsi" w:cstheme="minorHAnsi"/>
          <w:sz w:val="24"/>
          <w:szCs w:val="24"/>
          <w:lang w:val="ro-RO"/>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30766F72" w14:textId="77777777"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14:paraId="6900A6C3" w14:textId="4A3255A9" w:rsidR="001B2521" w:rsidRPr="0034585C" w:rsidRDefault="00451752" w:rsidP="004B43F2">
      <w:pPr>
        <w:pStyle w:val="Heading1"/>
      </w:pPr>
      <w:bookmarkStart w:id="22" w:name="_Toc503861726"/>
      <w:r>
        <w:lastRenderedPageBreak/>
        <w:t>10</w:t>
      </w:r>
      <w:r w:rsidR="001B2521" w:rsidRPr="0034585C">
        <w:t>. FORMULARE</w:t>
      </w:r>
      <w:bookmarkEnd w:id="22"/>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459A72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FF484A">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7D66FF0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Urmare  analizei  contestaţiei  realizate  la  GAL  </w:t>
      </w:r>
      <w:r w:rsidR="00FF484A">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287CDA13"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FF484A">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5CA1D3F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FF484A">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168D0FC6"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FF484A">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50099373"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FF484A">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029D46AD"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FF484A">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9F9C1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FF484A">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77E0B664"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FF484A">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ABA4E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FF484A">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5AD488FE" w14:textId="77777777" w:rsidR="001B2521" w:rsidRPr="0034585C" w:rsidRDefault="001B2521" w:rsidP="0034585C">
      <w:pPr>
        <w:spacing w:line="276" w:lineRule="auto"/>
        <w:jc w:val="both"/>
        <w:rPr>
          <w:rFonts w:asciiTheme="minorHAnsi" w:hAnsiTheme="minorHAnsi"/>
        </w:rPr>
      </w:pPr>
      <w:bookmarkStart w:id="23" w:name="_GoBack"/>
      <w:bookmarkEnd w:id="23"/>
    </w:p>
    <w:p w14:paraId="26986BE4" w14:textId="77777777" w:rsidR="001B2521" w:rsidRPr="0034585C" w:rsidRDefault="001B2521" w:rsidP="0034585C">
      <w:pPr>
        <w:spacing w:line="276" w:lineRule="auto"/>
        <w:jc w:val="both"/>
        <w:rPr>
          <w:rFonts w:asciiTheme="minorHAnsi" w:hAnsiTheme="minorHAnsi"/>
        </w:rPr>
      </w:pPr>
    </w:p>
    <w:p w14:paraId="406FC7B8" w14:textId="3FC54D0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FF484A">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4F1D078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FF484A">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33DE7D76"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FF484A">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38DC27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FF484A">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4C841BC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FF484A">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34B96F4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FF484A">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1491A5C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FF484A">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2AE47E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FF484A">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6BE1BA5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FF484A">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A026" w16cex:dateUtc="2021-10-05T06:57:00Z"/>
  <w16cex:commentExtensible w16cex:durableId="2506968F" w16cex:dateUtc="2021-10-05T06:17:00Z"/>
  <w16cex:commentExtensible w16cex:durableId="250696F5" w16cex:dateUtc="2021-10-05T06:18:00Z"/>
  <w16cex:commentExtensible w16cex:durableId="2506A450" w16cex:dateUtc="2021-10-05T07:15:00Z"/>
  <w16cex:commentExtensible w16cex:durableId="2506A4A8" w16cex:dateUtc="2021-10-05T07:17:00Z"/>
  <w16cex:commentExtensible w16cex:durableId="2506AAB2" w16cex:dateUtc="2021-10-05T07:42:00Z"/>
  <w16cex:commentExtensible w16cex:durableId="2506A5B8" w16cex:dateUtc="2021-10-05T07:21:00Z"/>
  <w16cex:commentExtensible w16cex:durableId="2506A6A4" w16cex:dateUtc="2021-10-05T07:25:00Z"/>
  <w16cex:commentExtensible w16cex:durableId="2506A633" w16cex:dateUtc="2021-10-05T07:23:00Z"/>
  <w16cex:commentExtensible w16cex:durableId="25069E6F" w16cex:dateUtc="2021-10-05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0BAE00" w16cid:durableId="26DE8C59"/>
  <w16cid:commentId w16cid:paraId="6BD45FE0" w16cid:durableId="26DE8C9C"/>
  <w16cid:commentId w16cid:paraId="2AAECEC5" w16cid:durableId="26DE8D53"/>
  <w16cid:commentId w16cid:paraId="738093AB" w16cid:durableId="26DE8E9B"/>
  <w16cid:commentId w16cid:paraId="51A1AD5D" w16cid:durableId="26DE8F47"/>
  <w16cid:commentId w16cid:paraId="239782D0" w16cid:durableId="26DE90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C0117" w14:textId="77777777" w:rsidR="001A22CE" w:rsidRDefault="001A22CE" w:rsidP="001B2521">
      <w:r>
        <w:separator/>
      </w:r>
    </w:p>
  </w:endnote>
  <w:endnote w:type="continuationSeparator" w:id="0">
    <w:p w14:paraId="7DA422CD" w14:textId="77777777" w:rsidR="001A22CE" w:rsidRDefault="001A22CE"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07E77" w14:textId="77777777"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3094FF" w14:textId="77777777" w:rsidR="00310AC5" w:rsidRDefault="00310AC5" w:rsidP="00C71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B6FBA" w14:textId="42E8F205"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152A">
      <w:rPr>
        <w:rStyle w:val="PageNumber"/>
        <w:noProof/>
      </w:rPr>
      <w:t>1</w:t>
    </w:r>
    <w:r>
      <w:rPr>
        <w:rStyle w:val="PageNumber"/>
      </w:rPr>
      <w:fldChar w:fldCharType="end"/>
    </w:r>
  </w:p>
  <w:p w14:paraId="52DA1ED7" w14:textId="77777777" w:rsidR="00310AC5" w:rsidRDefault="00310AC5" w:rsidP="00C7143E">
    <w:pPr>
      <w:spacing w:line="200" w:lineRule="exac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1BC2" w14:textId="77777777"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310AC5" w:rsidRDefault="00310AC5" w:rsidP="00C7143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E383" w14:textId="2D448DB3"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152A">
      <w:rPr>
        <w:rStyle w:val="PageNumber"/>
        <w:noProof/>
      </w:rPr>
      <w:t>45</w:t>
    </w:r>
    <w:r>
      <w:rPr>
        <w:rStyle w:val="PageNumber"/>
      </w:rPr>
      <w:fldChar w:fldCharType="end"/>
    </w:r>
  </w:p>
  <w:p w14:paraId="3CA90935" w14:textId="77777777" w:rsidR="00310AC5" w:rsidRDefault="00310AC5" w:rsidP="00C7143E">
    <w:pPr>
      <w:spacing w:line="20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7D6B7" w14:textId="77777777" w:rsidR="001A22CE" w:rsidRDefault="001A22CE" w:rsidP="001B2521">
      <w:r>
        <w:separator/>
      </w:r>
    </w:p>
  </w:footnote>
  <w:footnote w:type="continuationSeparator" w:id="0">
    <w:p w14:paraId="0646A53F" w14:textId="77777777" w:rsidR="001A22CE" w:rsidRDefault="001A22CE" w:rsidP="001B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271B6" w14:textId="4AF3D0E4" w:rsidR="00310AC5" w:rsidRDefault="00310AC5">
    <w:pPr>
      <w:spacing w:line="200" w:lineRule="exact"/>
    </w:pPr>
    <w:r>
      <w:rPr>
        <w:noProof/>
        <w:lang w:val="ro-RO" w:eastAsia="ro-RO"/>
      </w:rPr>
      <w:drawing>
        <wp:anchor distT="0" distB="0" distL="114300" distR="114300" simplePos="0" relativeHeight="251665408" behindDoc="0" locked="0" layoutInCell="1" allowOverlap="1" wp14:anchorId="06A19DF6" wp14:editId="310FC18C">
          <wp:simplePos x="0" y="0"/>
          <wp:positionH relativeFrom="column">
            <wp:posOffset>-572494</wp:posOffset>
          </wp:positionH>
          <wp:positionV relativeFrom="paragraph">
            <wp:posOffset>-151296</wp:posOffset>
          </wp:positionV>
          <wp:extent cx="7390765" cy="709930"/>
          <wp:effectExtent l="0" t="0" r="635" b="1270"/>
          <wp:wrapTight wrapText="bothSides">
            <wp:wrapPolygon edited="0">
              <wp:start x="0" y="0"/>
              <wp:lineTo x="0" y="20866"/>
              <wp:lineTo x="21528" y="20866"/>
              <wp:lineTo x="2152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16C6" w14:textId="76FCEBC2" w:rsidR="00310AC5" w:rsidRDefault="00310AC5">
    <w:pPr>
      <w:spacing w:line="200" w:lineRule="exact"/>
    </w:pPr>
    <w:r>
      <w:rPr>
        <w:noProof/>
        <w:lang w:val="ro-RO" w:eastAsia="ro-RO"/>
      </w:rPr>
      <w:drawing>
        <wp:anchor distT="0" distB="0" distL="114300" distR="114300" simplePos="0" relativeHeight="251663360" behindDoc="0" locked="0" layoutInCell="1" allowOverlap="1" wp14:anchorId="14A13C71" wp14:editId="103F7D8D">
          <wp:simplePos x="0" y="0"/>
          <wp:positionH relativeFrom="column">
            <wp:posOffset>-569512</wp:posOffset>
          </wp:positionH>
          <wp:positionV relativeFrom="paragraph">
            <wp:posOffset>-120070</wp:posOffset>
          </wp:positionV>
          <wp:extent cx="7390765" cy="709930"/>
          <wp:effectExtent l="0" t="0" r="635" b="1270"/>
          <wp:wrapTight wrapText="bothSides">
            <wp:wrapPolygon edited="0">
              <wp:start x="0" y="0"/>
              <wp:lineTo x="0" y="20866"/>
              <wp:lineTo x="21528" y="20866"/>
              <wp:lineTo x="2152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692C0829"/>
    <w:multiLevelType w:val="hybridMultilevel"/>
    <w:tmpl w:val="78247FD8"/>
    <w:lvl w:ilvl="0" w:tplc="37201010">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B57DD"/>
    <w:multiLevelType w:val="hybridMultilevel"/>
    <w:tmpl w:val="1C78784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8"/>
  </w:num>
  <w:num w:numId="4">
    <w:abstractNumId w:val="8"/>
  </w:num>
  <w:num w:numId="5">
    <w:abstractNumId w:val="23"/>
  </w:num>
  <w:num w:numId="6">
    <w:abstractNumId w:val="1"/>
  </w:num>
  <w:num w:numId="7">
    <w:abstractNumId w:val="14"/>
  </w:num>
  <w:num w:numId="8">
    <w:abstractNumId w:val="27"/>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6"/>
  </w:num>
  <w:num w:numId="17">
    <w:abstractNumId w:val="13"/>
  </w:num>
  <w:num w:numId="18">
    <w:abstractNumId w:val="21"/>
  </w:num>
  <w:num w:numId="19">
    <w:abstractNumId w:val="0"/>
  </w:num>
  <w:num w:numId="20">
    <w:abstractNumId w:val="29"/>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 w:numId="30">
    <w:abstractNumId w:val="25"/>
  </w:num>
  <w:num w:numId="31">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zator Windows [2]">
    <w15:presenceInfo w15:providerId="None" w15:userId="Utilizator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54E28"/>
    <w:rsid w:val="000741C3"/>
    <w:rsid w:val="000766B1"/>
    <w:rsid w:val="00083EA4"/>
    <w:rsid w:val="000864CE"/>
    <w:rsid w:val="000942BC"/>
    <w:rsid w:val="00095215"/>
    <w:rsid w:val="00096025"/>
    <w:rsid w:val="000A262A"/>
    <w:rsid w:val="000A7233"/>
    <w:rsid w:val="000D25FD"/>
    <w:rsid w:val="000D41C0"/>
    <w:rsid w:val="000E7A87"/>
    <w:rsid w:val="000F329D"/>
    <w:rsid w:val="000F410E"/>
    <w:rsid w:val="00115160"/>
    <w:rsid w:val="001244E8"/>
    <w:rsid w:val="001357D4"/>
    <w:rsid w:val="0014131D"/>
    <w:rsid w:val="00143A84"/>
    <w:rsid w:val="001507A5"/>
    <w:rsid w:val="00172ED6"/>
    <w:rsid w:val="0019660A"/>
    <w:rsid w:val="001975D7"/>
    <w:rsid w:val="001A22CE"/>
    <w:rsid w:val="001A4C3E"/>
    <w:rsid w:val="001B2521"/>
    <w:rsid w:val="001B6285"/>
    <w:rsid w:val="001B7700"/>
    <w:rsid w:val="001F1F45"/>
    <w:rsid w:val="00222D4B"/>
    <w:rsid w:val="0024423F"/>
    <w:rsid w:val="00264F2D"/>
    <w:rsid w:val="0027020F"/>
    <w:rsid w:val="0027722A"/>
    <w:rsid w:val="002814F3"/>
    <w:rsid w:val="002954D1"/>
    <w:rsid w:val="00296375"/>
    <w:rsid w:val="002A0BC8"/>
    <w:rsid w:val="002B6CA2"/>
    <w:rsid w:val="002C4BC6"/>
    <w:rsid w:val="002D2DE2"/>
    <w:rsid w:val="002D62C1"/>
    <w:rsid w:val="00310AC5"/>
    <w:rsid w:val="00327491"/>
    <w:rsid w:val="0034585C"/>
    <w:rsid w:val="0035152A"/>
    <w:rsid w:val="00363C4C"/>
    <w:rsid w:val="003B53B7"/>
    <w:rsid w:val="003D00D6"/>
    <w:rsid w:val="003D296C"/>
    <w:rsid w:val="003D61B9"/>
    <w:rsid w:val="0040288C"/>
    <w:rsid w:val="0042190F"/>
    <w:rsid w:val="00435D0B"/>
    <w:rsid w:val="00451752"/>
    <w:rsid w:val="00480AF3"/>
    <w:rsid w:val="004837CE"/>
    <w:rsid w:val="00490599"/>
    <w:rsid w:val="00494B4C"/>
    <w:rsid w:val="004A4817"/>
    <w:rsid w:val="004A5983"/>
    <w:rsid w:val="004B43F2"/>
    <w:rsid w:val="004C2917"/>
    <w:rsid w:val="005128D1"/>
    <w:rsid w:val="0052543D"/>
    <w:rsid w:val="00546702"/>
    <w:rsid w:val="00551970"/>
    <w:rsid w:val="00556B8D"/>
    <w:rsid w:val="00557D34"/>
    <w:rsid w:val="005614C6"/>
    <w:rsid w:val="00592E8C"/>
    <w:rsid w:val="005A017F"/>
    <w:rsid w:val="005A1798"/>
    <w:rsid w:val="005B0C60"/>
    <w:rsid w:val="005B1275"/>
    <w:rsid w:val="00605EC4"/>
    <w:rsid w:val="00620E3C"/>
    <w:rsid w:val="0062304D"/>
    <w:rsid w:val="006239AA"/>
    <w:rsid w:val="00642030"/>
    <w:rsid w:val="006609A9"/>
    <w:rsid w:val="00671AA6"/>
    <w:rsid w:val="00672421"/>
    <w:rsid w:val="00675538"/>
    <w:rsid w:val="00682BDD"/>
    <w:rsid w:val="006C0C16"/>
    <w:rsid w:val="006C6E4A"/>
    <w:rsid w:val="006F14A2"/>
    <w:rsid w:val="006F2FFF"/>
    <w:rsid w:val="006F4043"/>
    <w:rsid w:val="00702D4B"/>
    <w:rsid w:val="00705B0E"/>
    <w:rsid w:val="007067BD"/>
    <w:rsid w:val="007219DB"/>
    <w:rsid w:val="00747C5F"/>
    <w:rsid w:val="00754FD7"/>
    <w:rsid w:val="00781CF6"/>
    <w:rsid w:val="00794081"/>
    <w:rsid w:val="007C4246"/>
    <w:rsid w:val="007C63F4"/>
    <w:rsid w:val="007D6A05"/>
    <w:rsid w:val="007E4420"/>
    <w:rsid w:val="00802C20"/>
    <w:rsid w:val="008038BD"/>
    <w:rsid w:val="00812842"/>
    <w:rsid w:val="00814537"/>
    <w:rsid w:val="0087521C"/>
    <w:rsid w:val="0088746E"/>
    <w:rsid w:val="008A2341"/>
    <w:rsid w:val="008A5301"/>
    <w:rsid w:val="008B213D"/>
    <w:rsid w:val="008E4906"/>
    <w:rsid w:val="008E4ED5"/>
    <w:rsid w:val="008E5292"/>
    <w:rsid w:val="00904234"/>
    <w:rsid w:val="00910675"/>
    <w:rsid w:val="0091641E"/>
    <w:rsid w:val="00916FAA"/>
    <w:rsid w:val="00924B30"/>
    <w:rsid w:val="00926E1D"/>
    <w:rsid w:val="00944092"/>
    <w:rsid w:val="00963C11"/>
    <w:rsid w:val="009724A1"/>
    <w:rsid w:val="0098709D"/>
    <w:rsid w:val="009B0DCC"/>
    <w:rsid w:val="009C339E"/>
    <w:rsid w:val="009C648D"/>
    <w:rsid w:val="009E0D42"/>
    <w:rsid w:val="009E1B1E"/>
    <w:rsid w:val="009E4C62"/>
    <w:rsid w:val="009F1256"/>
    <w:rsid w:val="009F3C03"/>
    <w:rsid w:val="00A14567"/>
    <w:rsid w:val="00A157DD"/>
    <w:rsid w:val="00A1686B"/>
    <w:rsid w:val="00A47B70"/>
    <w:rsid w:val="00A52839"/>
    <w:rsid w:val="00A53925"/>
    <w:rsid w:val="00A70E10"/>
    <w:rsid w:val="00A71C27"/>
    <w:rsid w:val="00A82537"/>
    <w:rsid w:val="00A86375"/>
    <w:rsid w:val="00AB74F6"/>
    <w:rsid w:val="00AC2FCD"/>
    <w:rsid w:val="00AC6AFE"/>
    <w:rsid w:val="00AE3E3C"/>
    <w:rsid w:val="00AE55F2"/>
    <w:rsid w:val="00AF4968"/>
    <w:rsid w:val="00B47B11"/>
    <w:rsid w:val="00B71C8D"/>
    <w:rsid w:val="00B864D6"/>
    <w:rsid w:val="00B86FC7"/>
    <w:rsid w:val="00B87FC3"/>
    <w:rsid w:val="00B90179"/>
    <w:rsid w:val="00B9416B"/>
    <w:rsid w:val="00BA1C1B"/>
    <w:rsid w:val="00BC0772"/>
    <w:rsid w:val="00BD1CEB"/>
    <w:rsid w:val="00BD43AC"/>
    <w:rsid w:val="00C135C9"/>
    <w:rsid w:val="00C1369D"/>
    <w:rsid w:val="00C23786"/>
    <w:rsid w:val="00C54679"/>
    <w:rsid w:val="00C7143E"/>
    <w:rsid w:val="00C7146A"/>
    <w:rsid w:val="00C73189"/>
    <w:rsid w:val="00C85515"/>
    <w:rsid w:val="00C97F97"/>
    <w:rsid w:val="00CA2AC0"/>
    <w:rsid w:val="00CB1DD0"/>
    <w:rsid w:val="00CF0AE6"/>
    <w:rsid w:val="00CF32B6"/>
    <w:rsid w:val="00CF4B6E"/>
    <w:rsid w:val="00D02FD4"/>
    <w:rsid w:val="00D05DF7"/>
    <w:rsid w:val="00D105AC"/>
    <w:rsid w:val="00D16C39"/>
    <w:rsid w:val="00D21D02"/>
    <w:rsid w:val="00D2572E"/>
    <w:rsid w:val="00D327A5"/>
    <w:rsid w:val="00D35904"/>
    <w:rsid w:val="00D47F02"/>
    <w:rsid w:val="00D601B6"/>
    <w:rsid w:val="00D673DB"/>
    <w:rsid w:val="00D74DD7"/>
    <w:rsid w:val="00D90351"/>
    <w:rsid w:val="00D9363B"/>
    <w:rsid w:val="00DB23A0"/>
    <w:rsid w:val="00DB2A00"/>
    <w:rsid w:val="00DC311E"/>
    <w:rsid w:val="00DE6FF7"/>
    <w:rsid w:val="00E004F0"/>
    <w:rsid w:val="00E30288"/>
    <w:rsid w:val="00E64656"/>
    <w:rsid w:val="00E75620"/>
    <w:rsid w:val="00E81360"/>
    <w:rsid w:val="00EB21B4"/>
    <w:rsid w:val="00EB3196"/>
    <w:rsid w:val="00EB5A1E"/>
    <w:rsid w:val="00EC1791"/>
    <w:rsid w:val="00EE05A7"/>
    <w:rsid w:val="00EF1409"/>
    <w:rsid w:val="00EF27A7"/>
    <w:rsid w:val="00EF4654"/>
    <w:rsid w:val="00EF5E91"/>
    <w:rsid w:val="00F01FA4"/>
    <w:rsid w:val="00F34F7D"/>
    <w:rsid w:val="00F56C9A"/>
    <w:rsid w:val="00F735F9"/>
    <w:rsid w:val="00F768A2"/>
    <w:rsid w:val="00F77DCF"/>
    <w:rsid w:val="00F9149B"/>
    <w:rsid w:val="00F93E1D"/>
    <w:rsid w:val="00F9490F"/>
    <w:rsid w:val="00F96D19"/>
    <w:rsid w:val="00FC60AA"/>
    <w:rsid w:val="00FD0F67"/>
    <w:rsid w:val="00FD5239"/>
    <w:rsid w:val="00FF4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aliases w:val="Normal bullet 2,lp1,Heading x1,Antes de enumeración,body 2,List Paragraph1,List Paragraph11,Listă colorată - Accentuare 11,Bullet,Citation List,List Paragraph111"/>
    <w:basedOn w:val="Normal"/>
    <w:link w:val="ListParagraphChar"/>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table" w:styleId="TableGrid0">
    <w:name w:val="Table Grid"/>
    <w:basedOn w:val="TableNormal"/>
    <w:uiPriority w:val="39"/>
    <w:rsid w:val="008E4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1AA6"/>
    <w:rPr>
      <w:sz w:val="16"/>
      <w:szCs w:val="16"/>
    </w:rPr>
  </w:style>
  <w:style w:type="paragraph" w:styleId="CommentText">
    <w:name w:val="annotation text"/>
    <w:basedOn w:val="Normal"/>
    <w:link w:val="CommentTextChar"/>
    <w:uiPriority w:val="99"/>
    <w:unhideWhenUsed/>
    <w:rsid w:val="00671AA6"/>
    <w:rPr>
      <w:sz w:val="20"/>
      <w:szCs w:val="20"/>
    </w:rPr>
  </w:style>
  <w:style w:type="character" w:customStyle="1" w:styleId="CommentTextChar">
    <w:name w:val="Comment Text Char"/>
    <w:basedOn w:val="DefaultParagraphFont"/>
    <w:link w:val="CommentText"/>
    <w:uiPriority w:val="99"/>
    <w:rsid w:val="00671AA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AA6"/>
    <w:rPr>
      <w:b/>
      <w:bCs/>
    </w:rPr>
  </w:style>
  <w:style w:type="character" w:customStyle="1" w:styleId="CommentSubjectChar">
    <w:name w:val="Comment Subject Char"/>
    <w:basedOn w:val="CommentTextChar"/>
    <w:link w:val="CommentSubject"/>
    <w:uiPriority w:val="99"/>
    <w:semiHidden/>
    <w:rsid w:val="00671AA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814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4F3"/>
    <w:rPr>
      <w:rFonts w:ascii="Segoe UI" w:eastAsia="Times New Roman" w:hAnsi="Segoe UI" w:cs="Segoe UI"/>
      <w:sz w:val="18"/>
      <w:szCs w:val="18"/>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 Paragraph111 Char"/>
    <w:link w:val="ListParagraph"/>
    <w:uiPriority w:val="34"/>
    <w:locked/>
    <w:rsid w:val="00310AC5"/>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26"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footer" Target="foot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lmhsud.r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F4A02536-B717-4AEB-BC91-695DC35DC0FE}" type="presOf" srcId="{69839384-B8DC-0649-AA33-AF4B1A59E329}" destId="{EA9855B7-CED3-5B4F-8F49-9505C29CD7EE}"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41F89634-E2BD-4328-8F1C-DCC983A51045}" type="presOf" srcId="{69839384-B8DC-0649-AA33-AF4B1A59E329}" destId="{BBE17E6C-A90B-2649-BE56-5849D4874DA5}" srcOrd="1" destOrd="0" presId="urn:microsoft.com/office/officeart/2005/8/layout/process4"/>
    <dgm:cxn modelId="{5A478D2C-9EF7-49CC-ADED-F6BEA3E7B3B6}" type="presOf" srcId="{21D12B4B-2613-0148-956B-4EF3CBCAF15E}" destId="{0B5E9B12-AEB3-E346-AC5F-88666CDBC258}" srcOrd="1" destOrd="0" presId="urn:microsoft.com/office/officeart/2005/8/layout/process4"/>
    <dgm:cxn modelId="{C2242857-7322-4942-B230-01A2F86DB80E}" type="presOf" srcId="{91A40F1F-2349-F840-8EC3-E94A07E901AE}" destId="{0BBA89EA-AD3B-6E46-AF49-AC58AB696640}" srcOrd="1" destOrd="0" presId="urn:microsoft.com/office/officeart/2005/8/layout/process4"/>
    <dgm:cxn modelId="{75303560-03B2-4B29-AA0A-70945E23429F}" type="presOf" srcId="{74F6CE37-7BC1-E940-AA93-731579F14284}" destId="{2154B82A-9548-D448-826D-EB83FEF09F1B}"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0F84537F-4968-4D9E-83B8-7D1F7A0F3008}" type="presOf" srcId="{8B2F61B0-4A0F-5C47-A65F-A6832B0D4B8A}" destId="{2099FCC3-1FE8-2648-81A2-FCD3BC23A31F}" srcOrd="0" destOrd="0" presId="urn:microsoft.com/office/officeart/2005/8/layout/process4"/>
    <dgm:cxn modelId="{10FE2E2E-CF40-459F-ACEA-2ED13E2C0C5A}" type="presOf" srcId="{91A40F1F-2349-F840-8EC3-E94A07E901AE}" destId="{29BD1D4E-54C6-9642-83CB-AB82277E3882}" srcOrd="0" destOrd="0" presId="urn:microsoft.com/office/officeart/2005/8/layout/process4"/>
    <dgm:cxn modelId="{0D24D875-F071-4537-89D6-73C6E1859D42}" type="presOf" srcId="{66AE6E05-A17F-DA46-A864-4BA2F4E57164}" destId="{4337A12A-D2F8-9A41-A119-D6D290B45EBE}"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03050CBD-5D6B-4141-AEA2-79D6581BADA1}" type="presOf" srcId="{07088797-B424-2245-8F7F-98E1D13D5567}" destId="{78372B54-4DBA-8541-BE64-C32E5D120191}"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22850DA-BE64-48A5-96E6-43D93DAB73E1}" type="presOf" srcId="{21D12B4B-2613-0148-956B-4EF3CBCAF15E}" destId="{310A5374-32EB-DF43-8315-9D810F9AA4D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F62F4FF5-1200-446F-BECB-A189971AF9BE}" type="presParOf" srcId="{2099FCC3-1FE8-2648-81A2-FCD3BC23A31F}" destId="{64277353-DA7B-A348-B66C-886F3FFF8D5A}" srcOrd="0" destOrd="0" presId="urn:microsoft.com/office/officeart/2005/8/layout/process4"/>
    <dgm:cxn modelId="{7748A8EF-62FF-4D6C-B7B6-AE2FEB683039}" type="presParOf" srcId="{64277353-DA7B-A348-B66C-886F3FFF8D5A}" destId="{310A5374-32EB-DF43-8315-9D810F9AA4D2}" srcOrd="0" destOrd="0" presId="urn:microsoft.com/office/officeart/2005/8/layout/process4"/>
    <dgm:cxn modelId="{E7AFA172-8259-4DA4-AD04-13DD034BE1B4}" type="presParOf" srcId="{64277353-DA7B-A348-B66C-886F3FFF8D5A}" destId="{0B5E9B12-AEB3-E346-AC5F-88666CDBC258}" srcOrd="1" destOrd="0" presId="urn:microsoft.com/office/officeart/2005/8/layout/process4"/>
    <dgm:cxn modelId="{5691C033-5166-4C26-9463-A6830DE8AF52}" type="presParOf" srcId="{64277353-DA7B-A348-B66C-886F3FFF8D5A}" destId="{46656A57-D3C6-3742-AACB-DD9FC8C76BCE}" srcOrd="2" destOrd="0" presId="urn:microsoft.com/office/officeart/2005/8/layout/process4"/>
    <dgm:cxn modelId="{7E01E234-FB63-422A-AAB9-B013383B6FE7}" type="presParOf" srcId="{46656A57-D3C6-3742-AACB-DD9FC8C76BCE}" destId="{78372B54-4DBA-8541-BE64-C32E5D120191}" srcOrd="0" destOrd="0" presId="urn:microsoft.com/office/officeart/2005/8/layout/process4"/>
    <dgm:cxn modelId="{60F3E59C-4EFA-4FED-8AAF-84991EB4AC54}" type="presParOf" srcId="{2099FCC3-1FE8-2648-81A2-FCD3BC23A31F}" destId="{B2BAC448-3123-C741-9F30-A02F9D4E273E}" srcOrd="1" destOrd="0" presId="urn:microsoft.com/office/officeart/2005/8/layout/process4"/>
    <dgm:cxn modelId="{B4C86933-BD3E-4CB4-8630-A5823204874B}" type="presParOf" srcId="{2099FCC3-1FE8-2648-81A2-FCD3BC23A31F}" destId="{CC53E887-66FD-C84F-B939-F1E22126B8FA}" srcOrd="2" destOrd="0" presId="urn:microsoft.com/office/officeart/2005/8/layout/process4"/>
    <dgm:cxn modelId="{4147BEFC-6637-4997-866D-344756C788CC}" type="presParOf" srcId="{CC53E887-66FD-C84F-B939-F1E22126B8FA}" destId="{EA9855B7-CED3-5B4F-8F49-9505C29CD7EE}" srcOrd="0" destOrd="0" presId="urn:microsoft.com/office/officeart/2005/8/layout/process4"/>
    <dgm:cxn modelId="{5DD9B09F-688F-42C7-8D71-066FF3C2F8E2}" type="presParOf" srcId="{CC53E887-66FD-C84F-B939-F1E22126B8FA}" destId="{BBE17E6C-A90B-2649-BE56-5849D4874DA5}" srcOrd="1" destOrd="0" presId="urn:microsoft.com/office/officeart/2005/8/layout/process4"/>
    <dgm:cxn modelId="{15F62F12-EAB7-414D-9ED1-13C37CECAA31}" type="presParOf" srcId="{CC53E887-66FD-C84F-B939-F1E22126B8FA}" destId="{FC0ECBCD-7222-8940-8E4C-9AFDDCCAC6A3}" srcOrd="2" destOrd="0" presId="urn:microsoft.com/office/officeart/2005/8/layout/process4"/>
    <dgm:cxn modelId="{7D4B016E-0886-46F1-9F18-FB03A76F5DCF}" type="presParOf" srcId="{FC0ECBCD-7222-8940-8E4C-9AFDDCCAC6A3}" destId="{4337A12A-D2F8-9A41-A119-D6D290B45EBE}" srcOrd="0" destOrd="0" presId="urn:microsoft.com/office/officeart/2005/8/layout/process4"/>
    <dgm:cxn modelId="{E24B3224-9F56-4A03-9E86-022A6125FECB}" type="presParOf" srcId="{2099FCC3-1FE8-2648-81A2-FCD3BC23A31F}" destId="{E22CC77A-EF9E-0A45-8FCE-23B4FB7E8938}" srcOrd="3" destOrd="0" presId="urn:microsoft.com/office/officeart/2005/8/layout/process4"/>
    <dgm:cxn modelId="{DFF53EB3-DA5D-4BD4-BBFC-139AD176D8E3}" type="presParOf" srcId="{2099FCC3-1FE8-2648-81A2-FCD3BC23A31F}" destId="{C17E0A40-48A3-8F46-9B3F-550A69382370}" srcOrd="4" destOrd="0" presId="urn:microsoft.com/office/officeart/2005/8/layout/process4"/>
    <dgm:cxn modelId="{E850F1D2-8142-4914-82C9-0B9A0F01114F}" type="presParOf" srcId="{C17E0A40-48A3-8F46-9B3F-550A69382370}" destId="{29BD1D4E-54C6-9642-83CB-AB82277E3882}" srcOrd="0" destOrd="0" presId="urn:microsoft.com/office/officeart/2005/8/layout/process4"/>
    <dgm:cxn modelId="{811FF121-B86B-42F8-A013-B2D15A6CAF31}" type="presParOf" srcId="{C17E0A40-48A3-8F46-9B3F-550A69382370}" destId="{0BBA89EA-AD3B-6E46-AF49-AC58AB696640}" srcOrd="1" destOrd="0" presId="urn:microsoft.com/office/officeart/2005/8/layout/process4"/>
    <dgm:cxn modelId="{62641BD0-31B4-46F1-860D-F5E768E05FD5}" type="presParOf" srcId="{C17E0A40-48A3-8F46-9B3F-550A69382370}" destId="{B909BAD4-ABB9-5E43-B6F8-A9C7FDE66A38}" srcOrd="2" destOrd="0" presId="urn:microsoft.com/office/officeart/2005/8/layout/process4"/>
    <dgm:cxn modelId="{06590AD3-94E2-4F5F-91DD-B5FADAB45CB8}"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2062761-4775-4626-9606-3FC5CD8E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46</Pages>
  <Words>13883</Words>
  <Characters>80528</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7</cp:revision>
  <cp:lastPrinted>2022-10-03T08:12:00Z</cp:lastPrinted>
  <dcterms:created xsi:type="dcterms:W3CDTF">2022-09-26T11:19:00Z</dcterms:created>
  <dcterms:modified xsi:type="dcterms:W3CDTF">2022-10-03T08:12:00Z</dcterms:modified>
</cp:coreProperties>
</file>